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21C" w:rsidRPr="00AB49C2" w:rsidRDefault="007C621C" w:rsidP="007C62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AB49C2">
        <w:rPr>
          <w:rFonts w:ascii="Times New Roman" w:hAnsi="Times New Roman" w:cs="Times New Roman"/>
          <w:sz w:val="32"/>
          <w:szCs w:val="32"/>
        </w:rPr>
        <w:t>С</w:t>
      </w:r>
      <w:r w:rsidR="001C5140" w:rsidRPr="00AB49C2">
        <w:rPr>
          <w:rFonts w:ascii="Times New Roman" w:hAnsi="Times New Roman" w:cs="Times New Roman"/>
          <w:sz w:val="32"/>
          <w:szCs w:val="32"/>
        </w:rPr>
        <w:t xml:space="preserve">водка замечаний ко второй </w:t>
      </w:r>
      <w:r w:rsidR="005814C2" w:rsidRPr="00AB49C2">
        <w:rPr>
          <w:rFonts w:ascii="Times New Roman" w:hAnsi="Times New Roman" w:cs="Times New Roman"/>
          <w:sz w:val="32"/>
          <w:szCs w:val="32"/>
        </w:rPr>
        <w:t>редакции проекта Изменение</w:t>
      </w:r>
      <w:r w:rsidRPr="00AB49C2">
        <w:rPr>
          <w:rFonts w:ascii="Times New Roman" w:hAnsi="Times New Roman" w:cs="Times New Roman"/>
          <w:sz w:val="32"/>
          <w:szCs w:val="32"/>
        </w:rPr>
        <w:t xml:space="preserve"> №1</w:t>
      </w:r>
    </w:p>
    <w:p w:rsidR="007C621C" w:rsidRPr="00AB49C2" w:rsidRDefault="007C621C" w:rsidP="007C62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B49C2">
        <w:rPr>
          <w:rFonts w:ascii="Times New Roman" w:hAnsi="Times New Roman" w:cs="Times New Roman"/>
          <w:sz w:val="32"/>
          <w:szCs w:val="32"/>
        </w:rPr>
        <w:t>СП 398.1325800.2018 «Набережные. Правила градостроительного проектирования»</w:t>
      </w:r>
    </w:p>
    <w:p w:rsidR="007C621C" w:rsidRPr="00AB49C2" w:rsidRDefault="007C621C" w:rsidP="00501C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01C94" w:rsidRPr="00AB49C2" w:rsidRDefault="00501C94" w:rsidP="00501C94">
      <w:pPr>
        <w:spacing w:after="0" w:line="24" w:lineRule="auto"/>
        <w:rPr>
          <w:sz w:val="28"/>
          <w:szCs w:val="28"/>
        </w:rPr>
      </w:pPr>
    </w:p>
    <w:tbl>
      <w:tblPr>
        <w:tblStyle w:val="a3"/>
        <w:tblW w:w="15020" w:type="dxa"/>
        <w:tblLook w:val="04A0"/>
      </w:tblPr>
      <w:tblGrid>
        <w:gridCol w:w="996"/>
        <w:gridCol w:w="1770"/>
        <w:gridCol w:w="3003"/>
        <w:gridCol w:w="4954"/>
        <w:gridCol w:w="4297"/>
      </w:tblGrid>
      <w:tr w:rsidR="00B77E42" w:rsidRPr="00AB49C2" w:rsidTr="00696F47">
        <w:trPr>
          <w:trHeight w:val="490"/>
          <w:tblHeader/>
        </w:trPr>
        <w:tc>
          <w:tcPr>
            <w:tcW w:w="996" w:type="dxa"/>
          </w:tcPr>
          <w:p w:rsidR="002F1111" w:rsidRPr="00AB49C2" w:rsidRDefault="002F1111" w:rsidP="00592F3E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14C2" w:rsidRPr="00AB49C2" w:rsidRDefault="005814C2" w:rsidP="00592F3E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70" w:type="dxa"/>
          </w:tcPr>
          <w:p w:rsidR="002F1111" w:rsidRPr="00AB49C2" w:rsidRDefault="002F1111" w:rsidP="007C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</w:p>
          <w:p w:rsidR="00510DDF" w:rsidRPr="00AB49C2" w:rsidRDefault="00510DDF" w:rsidP="007C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свода правил</w:t>
            </w:r>
          </w:p>
        </w:tc>
        <w:tc>
          <w:tcPr>
            <w:tcW w:w="3003" w:type="dxa"/>
          </w:tcPr>
          <w:p w:rsidR="002F1111" w:rsidRPr="00AB49C2" w:rsidRDefault="002F1111" w:rsidP="0050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954" w:type="dxa"/>
          </w:tcPr>
          <w:p w:rsidR="002F1111" w:rsidRPr="00AB49C2" w:rsidRDefault="002F1111" w:rsidP="0050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Замечание</w:t>
            </w:r>
            <w:r w:rsidR="00301FCD" w:rsidRPr="00AB49C2">
              <w:rPr>
                <w:rFonts w:ascii="Times New Roman" w:hAnsi="Times New Roman" w:cs="Times New Roman"/>
                <w:sz w:val="24"/>
                <w:szCs w:val="24"/>
              </w:rPr>
              <w:t>, предложение</w:t>
            </w:r>
          </w:p>
        </w:tc>
        <w:tc>
          <w:tcPr>
            <w:tcW w:w="4297" w:type="dxa"/>
          </w:tcPr>
          <w:p w:rsidR="002F1111" w:rsidRPr="00AB49C2" w:rsidRDefault="00301FCD" w:rsidP="0032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Заключение разработчика</w:t>
            </w:r>
          </w:p>
        </w:tc>
      </w:tr>
      <w:tr w:rsidR="00B77E42" w:rsidRPr="00AB49C2" w:rsidTr="00696F47">
        <w:trPr>
          <w:trHeight w:val="240"/>
          <w:tblHeader/>
        </w:trPr>
        <w:tc>
          <w:tcPr>
            <w:tcW w:w="996" w:type="dxa"/>
          </w:tcPr>
          <w:p w:rsidR="001B6B3A" w:rsidRPr="00AB49C2" w:rsidRDefault="001B6B3A" w:rsidP="00592F3E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1B6B3A" w:rsidRPr="00AB49C2" w:rsidRDefault="001B6B3A" w:rsidP="007C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</w:tcPr>
          <w:p w:rsidR="001B6B3A" w:rsidRPr="00AB49C2" w:rsidRDefault="001B6B3A" w:rsidP="0050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4" w:type="dxa"/>
          </w:tcPr>
          <w:p w:rsidR="001B6B3A" w:rsidRPr="00AB49C2" w:rsidRDefault="001B6B3A" w:rsidP="0050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7" w:type="dxa"/>
          </w:tcPr>
          <w:p w:rsidR="001B6B3A" w:rsidRPr="00AB49C2" w:rsidRDefault="001B6B3A" w:rsidP="0032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3C0E" w:rsidRPr="00AB49C2" w:rsidTr="00696F47">
        <w:tc>
          <w:tcPr>
            <w:tcW w:w="996" w:type="dxa"/>
          </w:tcPr>
          <w:p w:rsidR="002E3C0E" w:rsidRPr="00AB49C2" w:rsidRDefault="00EA46BA" w:rsidP="00790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2E3C0E" w:rsidRPr="00AB49C2" w:rsidRDefault="002E3C0E" w:rsidP="007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Ко всему документу</w:t>
            </w:r>
          </w:p>
        </w:tc>
        <w:tc>
          <w:tcPr>
            <w:tcW w:w="3003" w:type="dxa"/>
          </w:tcPr>
          <w:p w:rsidR="002E3C0E" w:rsidRPr="00AB49C2" w:rsidRDefault="00E46307" w:rsidP="00790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ГлавАПУ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2DD6" w:rsidRPr="00AB49C2" w:rsidRDefault="00C22DD6" w:rsidP="00790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(исх. №100-02-2687/22-1)</w:t>
            </w:r>
          </w:p>
        </w:tc>
        <w:tc>
          <w:tcPr>
            <w:tcW w:w="4954" w:type="dxa"/>
          </w:tcPr>
          <w:p w:rsidR="002E3C0E" w:rsidRPr="00AB49C2" w:rsidRDefault="002E3C0E" w:rsidP="002E3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Отсутствуют замечания и предложения.</w:t>
            </w:r>
          </w:p>
        </w:tc>
        <w:tc>
          <w:tcPr>
            <w:tcW w:w="4297" w:type="dxa"/>
          </w:tcPr>
          <w:p w:rsidR="002E3C0E" w:rsidRPr="00AB49C2" w:rsidRDefault="002E3C0E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Принято к сведению.</w:t>
            </w:r>
          </w:p>
        </w:tc>
      </w:tr>
      <w:tr w:rsidR="00CB465D" w:rsidRPr="00AB49C2" w:rsidTr="00696F47">
        <w:tc>
          <w:tcPr>
            <w:tcW w:w="996" w:type="dxa"/>
          </w:tcPr>
          <w:p w:rsidR="00CB465D" w:rsidRPr="00AB49C2" w:rsidRDefault="00423F3C" w:rsidP="00790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</w:tcPr>
          <w:p w:rsidR="00CB465D" w:rsidRPr="00AB49C2" w:rsidRDefault="00CB465D" w:rsidP="0079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Ко всему документу</w:t>
            </w:r>
          </w:p>
        </w:tc>
        <w:tc>
          <w:tcPr>
            <w:tcW w:w="3003" w:type="dxa"/>
          </w:tcPr>
          <w:p w:rsidR="00CB465D" w:rsidRPr="00AB49C2" w:rsidRDefault="00CB465D" w:rsidP="00790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Мосгоргеотрест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465D" w:rsidRPr="00AB49C2" w:rsidRDefault="00CB465D" w:rsidP="00790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(исх. №МГГТ-1-20697/22-(0)-1 от 05.10.2022)</w:t>
            </w:r>
          </w:p>
        </w:tc>
        <w:tc>
          <w:tcPr>
            <w:tcW w:w="4954" w:type="dxa"/>
          </w:tcPr>
          <w:p w:rsidR="00CB465D" w:rsidRPr="00AB49C2" w:rsidRDefault="00CB465D" w:rsidP="002E3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Отсутствуют замечания и предложения.</w:t>
            </w:r>
          </w:p>
        </w:tc>
        <w:tc>
          <w:tcPr>
            <w:tcW w:w="4297" w:type="dxa"/>
          </w:tcPr>
          <w:p w:rsidR="00CB465D" w:rsidRPr="00AB49C2" w:rsidRDefault="00CB465D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Принято к сведению.</w:t>
            </w:r>
          </w:p>
        </w:tc>
      </w:tr>
      <w:tr w:rsidR="00C40806" w:rsidRPr="00AB49C2" w:rsidTr="00696F47">
        <w:trPr>
          <w:trHeight w:val="968"/>
        </w:trPr>
        <w:tc>
          <w:tcPr>
            <w:tcW w:w="996" w:type="dxa"/>
          </w:tcPr>
          <w:p w:rsidR="00C40806" w:rsidRPr="00AB49C2" w:rsidRDefault="00423F3C" w:rsidP="004634CB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</w:tcPr>
          <w:p w:rsidR="00C40806" w:rsidRPr="00AB49C2" w:rsidRDefault="00C40806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Ко всему документу</w:t>
            </w:r>
          </w:p>
        </w:tc>
        <w:tc>
          <w:tcPr>
            <w:tcW w:w="3003" w:type="dxa"/>
          </w:tcPr>
          <w:p w:rsidR="00C40806" w:rsidRPr="00AB49C2" w:rsidRDefault="00C40806" w:rsidP="00463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Мосинжпроект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» (исх. №1-1513-79821/2022 от 26.09.2022)</w:t>
            </w:r>
          </w:p>
        </w:tc>
        <w:tc>
          <w:tcPr>
            <w:tcW w:w="4954" w:type="dxa"/>
          </w:tcPr>
          <w:p w:rsidR="00C40806" w:rsidRPr="00AB49C2" w:rsidRDefault="00C40806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Отразить: особенности и требования нахождения объектов набережных в границах</w:t>
            </w:r>
          </w:p>
          <w:p w:rsidR="00C40806" w:rsidRPr="00AB49C2" w:rsidRDefault="00C40806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зон, которые устанавливают прибрежные защитные полосы, на</w:t>
            </w:r>
          </w:p>
          <w:p w:rsidR="00C40806" w:rsidRPr="00AB49C2" w:rsidRDefault="00C40806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территориях которых вводятся дополнительные ограничения хозяйственной и иной деятельности. (Водный кодекс Российской Федерации (статьи 1 - 69) Глава 6. Охрана водных объектов (статьи 55 - 67_1) Статья 65. 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Водоохранные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зоны и прибрежные</w:t>
            </w:r>
          </w:p>
          <w:p w:rsidR="00C40806" w:rsidRPr="00AB49C2" w:rsidRDefault="00C40806" w:rsidP="00DB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защитные полосы)</w:t>
            </w:r>
          </w:p>
        </w:tc>
        <w:tc>
          <w:tcPr>
            <w:tcW w:w="4297" w:type="dxa"/>
          </w:tcPr>
          <w:p w:rsidR="00A22CC8" w:rsidRPr="00AB49C2" w:rsidRDefault="00A22CC8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</w:p>
          <w:p w:rsidR="00DB0050" w:rsidRPr="00AB49C2" w:rsidRDefault="00DB0050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806" w:rsidRPr="00AB49C2" w:rsidRDefault="00B026C9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r w:rsidR="007C2C46" w:rsidRPr="00AB49C2">
              <w:rPr>
                <w:rFonts w:ascii="Times New Roman" w:hAnsi="Times New Roman" w:cs="Times New Roman"/>
                <w:sz w:val="24"/>
                <w:szCs w:val="24"/>
              </w:rPr>
              <w:t>ункт 10.3.1 д</w:t>
            </w:r>
            <w:r w:rsidR="00325461" w:rsidRPr="00AB49C2">
              <w:rPr>
                <w:rFonts w:ascii="Times New Roman" w:hAnsi="Times New Roman" w:cs="Times New Roman"/>
                <w:sz w:val="24"/>
                <w:szCs w:val="24"/>
              </w:rPr>
              <w:t>ополнен</w:t>
            </w:r>
            <w:r w:rsidR="007C2C46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первы</w:t>
            </w:r>
            <w:r w:rsidR="00325461" w:rsidRPr="00AB49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C2C46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абзац</w:t>
            </w:r>
            <w:r w:rsidR="00325461" w:rsidRPr="00AB49C2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DB0050" w:rsidRPr="00AB49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0050" w:rsidRPr="00AB49C2" w:rsidRDefault="00DB0050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2C46" w:rsidRPr="00AB49C2">
              <w:rPr>
                <w:rFonts w:ascii="Times New Roman" w:hAnsi="Times New Roman" w:cs="Times New Roman"/>
                <w:sz w:val="24"/>
                <w:szCs w:val="24"/>
              </w:rPr>
              <w:t>10.3.1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5E3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При формировании набережных в границах </w:t>
            </w:r>
            <w:proofErr w:type="spellStart"/>
            <w:r w:rsidR="00FA05E3" w:rsidRPr="00AB49C2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="00FA05E3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зон следует учитывать требования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5E3" w:rsidRPr="00AB49C2">
              <w:rPr>
                <w:rFonts w:ascii="Times New Roman" w:hAnsi="Times New Roman" w:cs="Times New Roman"/>
                <w:sz w:val="24"/>
                <w:szCs w:val="24"/>
              </w:rPr>
              <w:t>[6].».</w:t>
            </w:r>
          </w:p>
        </w:tc>
      </w:tr>
      <w:tr w:rsidR="00C40806" w:rsidRPr="00AB49C2" w:rsidTr="00696F47">
        <w:trPr>
          <w:trHeight w:val="968"/>
        </w:trPr>
        <w:tc>
          <w:tcPr>
            <w:tcW w:w="996" w:type="dxa"/>
          </w:tcPr>
          <w:p w:rsidR="00C40806" w:rsidRPr="00AB49C2" w:rsidRDefault="00423F3C" w:rsidP="004634CB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</w:tcPr>
          <w:p w:rsidR="00C40806" w:rsidRPr="00AB49C2" w:rsidRDefault="00C40806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Ко всему документу</w:t>
            </w:r>
          </w:p>
        </w:tc>
        <w:tc>
          <w:tcPr>
            <w:tcW w:w="3003" w:type="dxa"/>
          </w:tcPr>
          <w:p w:rsidR="00C40806" w:rsidRPr="00AB49C2" w:rsidRDefault="00C40806" w:rsidP="00463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Мосинжпроект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» (исх. №1-1513-79821/2022 от 26.09.2022)</w:t>
            </w:r>
          </w:p>
        </w:tc>
        <w:tc>
          <w:tcPr>
            <w:tcW w:w="4954" w:type="dxa"/>
          </w:tcPr>
          <w:p w:rsidR="00C40806" w:rsidRPr="00AB49C2" w:rsidRDefault="00C40806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Наличие мест купания/пляжи: Добавить- ссылки на нормы и требования при каждом</w:t>
            </w:r>
          </w:p>
          <w:p w:rsidR="00C40806" w:rsidRPr="00AB49C2" w:rsidRDefault="00C40806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типе набережных.</w:t>
            </w:r>
          </w:p>
        </w:tc>
        <w:tc>
          <w:tcPr>
            <w:tcW w:w="4297" w:type="dxa"/>
          </w:tcPr>
          <w:p w:rsidR="00A22CC8" w:rsidRPr="00AB49C2" w:rsidRDefault="00A7735D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133AD"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ринято к сведению.</w:t>
            </w:r>
          </w:p>
          <w:p w:rsidR="00D857F5" w:rsidRPr="00AB49C2" w:rsidRDefault="00F133AD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Вопрос требует </w:t>
            </w:r>
            <w:r w:rsidR="00B026C9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самостоятельной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проработки</w:t>
            </w:r>
            <w:r w:rsidR="00B026C9" w:rsidRPr="00AB4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0806" w:rsidRPr="00AB49C2" w:rsidTr="00696F47">
        <w:trPr>
          <w:trHeight w:val="968"/>
        </w:trPr>
        <w:tc>
          <w:tcPr>
            <w:tcW w:w="996" w:type="dxa"/>
          </w:tcPr>
          <w:p w:rsidR="00C40806" w:rsidRPr="00AB49C2" w:rsidRDefault="00423F3C" w:rsidP="004634CB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0" w:type="dxa"/>
          </w:tcPr>
          <w:p w:rsidR="00C40806" w:rsidRPr="00AB49C2" w:rsidRDefault="00C40806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Ко всему документу</w:t>
            </w:r>
          </w:p>
        </w:tc>
        <w:tc>
          <w:tcPr>
            <w:tcW w:w="3003" w:type="dxa"/>
          </w:tcPr>
          <w:p w:rsidR="00C40806" w:rsidRPr="00AB49C2" w:rsidRDefault="00C40806" w:rsidP="00463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Мосинжпроект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» (исх. №1-1513-79821/2022 от 26.09.2022)</w:t>
            </w:r>
          </w:p>
        </w:tc>
        <w:tc>
          <w:tcPr>
            <w:tcW w:w="4954" w:type="dxa"/>
          </w:tcPr>
          <w:p w:rsidR="00C40806" w:rsidRPr="00AB49C2" w:rsidRDefault="00C40806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Наличие причальных сооружений: Добавить требования и ссылки на нормы.</w:t>
            </w:r>
          </w:p>
          <w:p w:rsidR="00C40806" w:rsidRPr="00AB49C2" w:rsidRDefault="00C40806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(Гостевое причальное сооружение, Плавучее причальное сооружение и т.п.) по</w:t>
            </w:r>
          </w:p>
          <w:p w:rsidR="00C40806" w:rsidRPr="00AB49C2" w:rsidRDefault="00C40806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типам набережных.</w:t>
            </w:r>
          </w:p>
        </w:tc>
        <w:tc>
          <w:tcPr>
            <w:tcW w:w="4297" w:type="dxa"/>
          </w:tcPr>
          <w:p w:rsidR="00B026C9" w:rsidRPr="00AB49C2" w:rsidRDefault="00B026C9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Принято к сведению.</w:t>
            </w:r>
          </w:p>
          <w:p w:rsidR="00C40806" w:rsidRPr="00AB49C2" w:rsidRDefault="00B026C9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Вопрос требует самостоятельной проработки.</w:t>
            </w:r>
          </w:p>
        </w:tc>
      </w:tr>
      <w:tr w:rsidR="008160B6" w:rsidRPr="00AB49C2" w:rsidTr="00696F47">
        <w:trPr>
          <w:trHeight w:val="968"/>
        </w:trPr>
        <w:tc>
          <w:tcPr>
            <w:tcW w:w="996" w:type="dxa"/>
          </w:tcPr>
          <w:p w:rsidR="008160B6" w:rsidRPr="00AB49C2" w:rsidRDefault="00423F3C" w:rsidP="004634CB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70" w:type="dxa"/>
          </w:tcPr>
          <w:p w:rsidR="008160B6" w:rsidRPr="00AB49C2" w:rsidRDefault="008160B6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Ко всему документу</w:t>
            </w:r>
          </w:p>
        </w:tc>
        <w:tc>
          <w:tcPr>
            <w:tcW w:w="3003" w:type="dxa"/>
          </w:tcPr>
          <w:p w:rsidR="008160B6" w:rsidRPr="00AB49C2" w:rsidRDefault="008160B6" w:rsidP="0081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ФАУ «Единый научно-исследовательский и проектный институт пространственного планирования РФ» </w:t>
            </w:r>
          </w:p>
          <w:p w:rsidR="008160B6" w:rsidRPr="00AB49C2" w:rsidRDefault="008160B6" w:rsidP="0081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(исх. №ГРП-03-1-659/22 от 05.10.2022)</w:t>
            </w:r>
          </w:p>
        </w:tc>
        <w:tc>
          <w:tcPr>
            <w:tcW w:w="4954" w:type="dxa"/>
          </w:tcPr>
          <w:p w:rsidR="008160B6" w:rsidRPr="00AB49C2" w:rsidRDefault="008160B6" w:rsidP="0081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П. 2, ст. 6: ВК РФ от 03.06.2006 № 74-ФЗ (ред. от 01.05.2022) гласит: «Каждый гражданин вправе иметь доступ к водным объектам общего пользования и бесплатно использовать их для личных и бытовых нужд, если иное не предусмотрено настоящим Кодексом, другими федеральными законами».</w:t>
            </w:r>
          </w:p>
          <w:p w:rsidR="008160B6" w:rsidRPr="00AB49C2" w:rsidRDefault="008160B6" w:rsidP="0081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Не совсем понятно, как это право может быть реализовано на набережных при широко распространенной на сегодняшний день практике проектирования значительных по длине набережных при полном отсутствии благоустроенных спусков к воде. Это также негативно сказывается на качестве городской среды.</w:t>
            </w:r>
          </w:p>
          <w:p w:rsidR="00325461" w:rsidRPr="00AB49C2" w:rsidRDefault="00325461" w:rsidP="00816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61" w:rsidRPr="00AB49C2" w:rsidRDefault="00325461" w:rsidP="00816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61" w:rsidRPr="00AB49C2" w:rsidRDefault="00325461" w:rsidP="00816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ABC" w:rsidRPr="00AB49C2" w:rsidRDefault="008160B6" w:rsidP="0081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Предлагаем обозначить в СП минимальные, максимальные и рекомендуемые расстояния для организации благоустроенных спусков с набережных к водному объекту. «При проектировании набережных следует обеспечивать удобные и безопасные спуски к воде со стороны набережной, располагая их через 100-150 м, а в стесненных градостроительных условиях - не более 400 м.».</w:t>
            </w:r>
          </w:p>
        </w:tc>
        <w:tc>
          <w:tcPr>
            <w:tcW w:w="4297" w:type="dxa"/>
          </w:tcPr>
          <w:p w:rsidR="00FA3209" w:rsidRPr="00AB49C2" w:rsidRDefault="00FA3209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Принято частично</w:t>
            </w:r>
          </w:p>
          <w:p w:rsidR="008470D7" w:rsidRPr="00AB49C2" w:rsidRDefault="008470D7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Пункт 6.3.15 дополнен и </w:t>
            </w:r>
            <w:r w:rsidR="00325461" w:rsidRPr="00AB49C2">
              <w:rPr>
                <w:rFonts w:ascii="Times New Roman" w:hAnsi="Times New Roman" w:cs="Times New Roman"/>
                <w:sz w:val="24"/>
                <w:szCs w:val="24"/>
              </w:rPr>
              <w:t>изложен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25461" w:rsidRPr="00AB49C2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редакции:</w:t>
            </w:r>
          </w:p>
          <w:p w:rsidR="008470D7" w:rsidRPr="00AB49C2" w:rsidRDefault="008470D7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5D6E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6.3.15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При проектировании набережных</w:t>
            </w:r>
            <w:r w:rsidRPr="00AB49C2">
              <w:t xml:space="preserve">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следует обеспечивать удобные и безопасные спуски к воде, частота которых определяется исходя из конкретных градостроительных условий и функци</w:t>
            </w:r>
            <w:r w:rsidR="00325461" w:rsidRPr="00AB49C2">
              <w:rPr>
                <w:rFonts w:ascii="Times New Roman" w:hAnsi="Times New Roman" w:cs="Times New Roman"/>
                <w:sz w:val="24"/>
                <w:szCs w:val="24"/>
              </w:rPr>
              <w:t>онального назначения набережных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466C" w:rsidRPr="00AB49C2" w:rsidRDefault="003E7F69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466C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обеспечения выходов</w:t>
            </w:r>
            <w:r w:rsidR="008B466C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площадки отдыха,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пляжи и др., </w:t>
            </w:r>
            <w:r w:rsidR="008B466C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расположенные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на берегу в приближении к воде или над акваторией,</w:t>
            </w:r>
            <w:r w:rsidR="008B466C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8B466C" w:rsidRPr="00AB49C2">
              <w:rPr>
                <w:rFonts w:ascii="Times New Roman" w:hAnsi="Times New Roman" w:cs="Times New Roman"/>
                <w:sz w:val="24"/>
                <w:szCs w:val="24"/>
              </w:rPr>
              <w:t>выходов к причалам, для переходов с одного яруса набережной на другой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B466C" w:rsidRPr="00AB49C2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, следует применять лестничные сходы и 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пандусные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спуски.»</w:t>
            </w:r>
          </w:p>
          <w:p w:rsidR="00A37411" w:rsidRPr="00AB49C2" w:rsidRDefault="00A37411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411" w:rsidRPr="00AB49C2" w:rsidRDefault="00A37411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Нормирование конкретных значений частоты расположения спусков к воде представляется нецелесообразным ввиду многообразия видов и особенностей набережных в различных населенных пунктах, что не допускает стандартных подходов к проектированию. </w:t>
            </w:r>
          </w:p>
          <w:p w:rsidR="008B466C" w:rsidRPr="00AB49C2" w:rsidRDefault="00A37411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Приведенные цифры не имеют обосновывающей базы.</w:t>
            </w:r>
          </w:p>
        </w:tc>
      </w:tr>
      <w:tr w:rsidR="00E775E6" w:rsidRPr="00AB49C2" w:rsidTr="00696F47">
        <w:trPr>
          <w:trHeight w:val="968"/>
        </w:trPr>
        <w:tc>
          <w:tcPr>
            <w:tcW w:w="996" w:type="dxa"/>
          </w:tcPr>
          <w:p w:rsidR="00E775E6" w:rsidRPr="00AB49C2" w:rsidRDefault="00423F3C" w:rsidP="004634CB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70" w:type="dxa"/>
          </w:tcPr>
          <w:p w:rsidR="00E775E6" w:rsidRPr="00AB49C2" w:rsidRDefault="00E775E6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Ко всему документу</w:t>
            </w:r>
          </w:p>
        </w:tc>
        <w:tc>
          <w:tcPr>
            <w:tcW w:w="3003" w:type="dxa"/>
          </w:tcPr>
          <w:p w:rsidR="00E775E6" w:rsidRPr="00AB49C2" w:rsidRDefault="00E775E6" w:rsidP="00E77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ФАУ «Единый научно-исследовательский и проектный институт пространственного планирования РФ» </w:t>
            </w:r>
          </w:p>
          <w:p w:rsidR="00E775E6" w:rsidRPr="00AB49C2" w:rsidRDefault="00E775E6" w:rsidP="00E77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(исх. №ГРП-03-1-659/22 от 05.10.2022)</w:t>
            </w:r>
          </w:p>
        </w:tc>
        <w:tc>
          <w:tcPr>
            <w:tcW w:w="4954" w:type="dxa"/>
          </w:tcPr>
          <w:p w:rsidR="00E775E6" w:rsidRPr="00AB49C2" w:rsidRDefault="00E775E6" w:rsidP="00E77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По всему тексту словосочетание «водный объект» заменить на словосочетание «поверхностный водный объект».</w:t>
            </w:r>
          </w:p>
        </w:tc>
        <w:tc>
          <w:tcPr>
            <w:tcW w:w="4297" w:type="dxa"/>
          </w:tcPr>
          <w:p w:rsidR="001E6DE8" w:rsidRPr="00AB49C2" w:rsidRDefault="001E6DE8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</w:t>
            </w:r>
          </w:p>
          <w:p w:rsidR="001E6DE8" w:rsidRPr="00AB49C2" w:rsidRDefault="001E6DE8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DE8" w:rsidRPr="00AB49C2" w:rsidRDefault="001E6DE8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«водный объект» в данном документе </w:t>
            </w:r>
            <w:r w:rsidR="00940BF3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дано в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полно</w:t>
            </w:r>
            <w:r w:rsidR="00940BF3" w:rsidRPr="00AB49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</w:t>
            </w:r>
            <w:r w:rsidR="00940BF3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 w:rsidR="00A92862" w:rsidRPr="00AB49C2">
              <w:rPr>
                <w:rFonts w:ascii="Times New Roman" w:hAnsi="Times New Roman" w:cs="Times New Roman"/>
                <w:sz w:val="24"/>
                <w:szCs w:val="24"/>
              </w:rPr>
              <w:t>с пунктом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4 статьи 1 главы 1 Водного кодекса</w:t>
            </w:r>
            <w:r w:rsidR="00940BF3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5E6" w:rsidRPr="00AB49C2" w:rsidRDefault="00E775E6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5E6" w:rsidRPr="00AB49C2" w:rsidTr="00696F47">
        <w:trPr>
          <w:trHeight w:val="968"/>
        </w:trPr>
        <w:tc>
          <w:tcPr>
            <w:tcW w:w="996" w:type="dxa"/>
          </w:tcPr>
          <w:p w:rsidR="00E775E6" w:rsidRPr="00AB49C2" w:rsidRDefault="00423F3C" w:rsidP="004634CB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0" w:type="dxa"/>
          </w:tcPr>
          <w:p w:rsidR="00E775E6" w:rsidRPr="00AB49C2" w:rsidRDefault="00E775E6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Ко всему документу</w:t>
            </w:r>
          </w:p>
        </w:tc>
        <w:tc>
          <w:tcPr>
            <w:tcW w:w="3003" w:type="dxa"/>
          </w:tcPr>
          <w:p w:rsidR="00E775E6" w:rsidRPr="00AB49C2" w:rsidRDefault="00E775E6" w:rsidP="00E77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ФАУ «Единый научно-исследовательский и проектный институт пространственного планирования РФ» </w:t>
            </w:r>
          </w:p>
          <w:p w:rsidR="00E775E6" w:rsidRPr="00AB49C2" w:rsidRDefault="00E775E6" w:rsidP="00E77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(исх. №ГРП-03-1-659/22 от 05.10.2022)</w:t>
            </w:r>
          </w:p>
        </w:tc>
        <w:tc>
          <w:tcPr>
            <w:tcW w:w="4954" w:type="dxa"/>
          </w:tcPr>
          <w:p w:rsidR="00E775E6" w:rsidRPr="00AB49C2" w:rsidRDefault="004B7CCC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В целях обеспечения пожарной безопасности предлагается обозначить рекомендации и технические требования по устройству в составе набережных площадок (пожарных пирсов) для забора воды в целях пожаротушения.</w:t>
            </w:r>
          </w:p>
        </w:tc>
        <w:tc>
          <w:tcPr>
            <w:tcW w:w="4297" w:type="dxa"/>
          </w:tcPr>
          <w:p w:rsidR="00E775E6" w:rsidRPr="00AB49C2" w:rsidRDefault="00940BF3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940BF3" w:rsidRPr="00AB49C2" w:rsidRDefault="00940BF3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Текст документа дополнен </w:t>
            </w:r>
            <w:r w:rsidR="00A92862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новым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пунктом 10.2.7:</w:t>
            </w:r>
          </w:p>
          <w:p w:rsidR="00940BF3" w:rsidRPr="00AB49C2" w:rsidRDefault="00940BF3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92862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10.2.7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При проектировании набережных целесообразно предусматривать в их составе </w:t>
            </w:r>
            <w:r w:rsidR="00FE5DBD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площадок (пожарных пирсов) для заб</w:t>
            </w:r>
            <w:r w:rsidR="00A92862" w:rsidRPr="00AB49C2">
              <w:rPr>
                <w:rFonts w:ascii="Times New Roman" w:hAnsi="Times New Roman" w:cs="Times New Roman"/>
                <w:sz w:val="24"/>
                <w:szCs w:val="24"/>
              </w:rPr>
              <w:t>ора воды в целях пожаротушения.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92862" w:rsidRPr="00AB4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75E6" w:rsidRPr="00AB49C2" w:rsidTr="00696F47">
        <w:trPr>
          <w:trHeight w:val="968"/>
        </w:trPr>
        <w:tc>
          <w:tcPr>
            <w:tcW w:w="996" w:type="dxa"/>
          </w:tcPr>
          <w:p w:rsidR="00E775E6" w:rsidRPr="00AB49C2" w:rsidRDefault="00423F3C" w:rsidP="004634CB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0" w:type="dxa"/>
          </w:tcPr>
          <w:p w:rsidR="00E775E6" w:rsidRPr="00AB49C2" w:rsidRDefault="00E775E6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Ко всему документу</w:t>
            </w:r>
          </w:p>
        </w:tc>
        <w:tc>
          <w:tcPr>
            <w:tcW w:w="3003" w:type="dxa"/>
          </w:tcPr>
          <w:p w:rsidR="00E775E6" w:rsidRPr="00AB49C2" w:rsidRDefault="00E775E6" w:rsidP="00E77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ФАУ «Единый научно-исследовательский и проектный институт пространственного планирования РФ» </w:t>
            </w:r>
          </w:p>
          <w:p w:rsidR="00E775E6" w:rsidRPr="00AB49C2" w:rsidRDefault="00E775E6" w:rsidP="00E77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(исх. №ГРП-03-1-659/22 от 05.10.2022)</w:t>
            </w:r>
          </w:p>
        </w:tc>
        <w:tc>
          <w:tcPr>
            <w:tcW w:w="4954" w:type="dxa"/>
          </w:tcPr>
          <w:p w:rsidR="00E775E6" w:rsidRPr="00AB49C2" w:rsidRDefault="004B7CCC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Обозначить правила размещения и описать требования к устройству 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водовыпусков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, локальных очистных сооружений 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снегоплавильной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станции, а также аварийных водосбросов в составе гидротехнического сооружения инженерной защиты и набережной.</w:t>
            </w:r>
          </w:p>
        </w:tc>
        <w:tc>
          <w:tcPr>
            <w:tcW w:w="4297" w:type="dxa"/>
          </w:tcPr>
          <w:p w:rsidR="00E775E6" w:rsidRPr="00AB49C2" w:rsidRDefault="00940BF3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Принято к сведению</w:t>
            </w:r>
          </w:p>
          <w:p w:rsidR="00940BF3" w:rsidRPr="00AB49C2" w:rsidRDefault="00940BF3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Вопросы требуют проработки и должны включаться в специализированные нормативно-технические документы.</w:t>
            </w:r>
          </w:p>
        </w:tc>
      </w:tr>
      <w:tr w:rsidR="004B7CCC" w:rsidRPr="00AB49C2" w:rsidTr="00696F47">
        <w:trPr>
          <w:trHeight w:val="968"/>
        </w:trPr>
        <w:tc>
          <w:tcPr>
            <w:tcW w:w="996" w:type="dxa"/>
          </w:tcPr>
          <w:p w:rsidR="004B7CCC" w:rsidRPr="00AB49C2" w:rsidRDefault="00423F3C" w:rsidP="004634CB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0" w:type="dxa"/>
          </w:tcPr>
          <w:p w:rsidR="004B7CCC" w:rsidRPr="00AB49C2" w:rsidRDefault="004B7CCC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Ко всему документу</w:t>
            </w:r>
          </w:p>
        </w:tc>
        <w:tc>
          <w:tcPr>
            <w:tcW w:w="3003" w:type="dxa"/>
          </w:tcPr>
          <w:p w:rsidR="004B7CCC" w:rsidRPr="00AB49C2" w:rsidRDefault="004B7CCC" w:rsidP="004B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ФАУ «Единый научно-исследовательский и проектный институт пространственного планирования РФ» </w:t>
            </w:r>
          </w:p>
          <w:p w:rsidR="004B7CCC" w:rsidRPr="00AB49C2" w:rsidRDefault="004B7CCC" w:rsidP="004B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(исх. №ГРП-03-1-659/22 от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05.10.2022)</w:t>
            </w:r>
          </w:p>
        </w:tc>
        <w:tc>
          <w:tcPr>
            <w:tcW w:w="4954" w:type="dxa"/>
          </w:tcPr>
          <w:p w:rsidR="004B7CCC" w:rsidRPr="00AB49C2" w:rsidRDefault="004B7CCC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Обозначить возможность размещения спортивных объектов и общественных пространств на набережной и прилегающей к ней территории.</w:t>
            </w:r>
          </w:p>
        </w:tc>
        <w:tc>
          <w:tcPr>
            <w:tcW w:w="4297" w:type="dxa"/>
          </w:tcPr>
          <w:p w:rsidR="004B7CCC" w:rsidRPr="00AB49C2" w:rsidRDefault="00E4133C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  <w:r w:rsidR="00A709AD"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4133C" w:rsidRPr="00AB49C2" w:rsidRDefault="00A92862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Пункт 5.2.4. Второе перечисление. П</w:t>
            </w:r>
            <w:r w:rsidR="00E4133C" w:rsidRPr="00AB49C2">
              <w:rPr>
                <w:rFonts w:ascii="Times New Roman" w:hAnsi="Times New Roman" w:cs="Times New Roman"/>
                <w:sz w:val="24"/>
                <w:szCs w:val="24"/>
              </w:rPr>
              <w:t>осле слов «и других видов массового отдых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а, » добавлены слова «размещение</w:t>
            </w:r>
            <w:r w:rsidR="00E4133C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 для отдыха на воде, спортивной и </w:t>
            </w:r>
            <w:proofErr w:type="spellStart"/>
            <w:r w:rsidR="00E4133C"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досуговой</w:t>
            </w:r>
            <w:proofErr w:type="spellEnd"/>
            <w:r w:rsidR="000905DE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E4133C" w:rsidRPr="00AB49C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709AD" w:rsidRPr="00AB49C2" w:rsidRDefault="00A709AD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В пункте 5.2.3 в третьем перечислении указан вид набережной: «набережная с зонами для проведения массовых мероприятий».</w:t>
            </w:r>
          </w:p>
          <w:p w:rsidR="009240F0" w:rsidRPr="00AB49C2" w:rsidRDefault="00E4133C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9AD" w:rsidRPr="00AB49C2">
              <w:rPr>
                <w:rFonts w:ascii="Times New Roman" w:hAnsi="Times New Roman" w:cs="Times New Roman"/>
                <w:sz w:val="24"/>
                <w:szCs w:val="24"/>
              </w:rPr>
              <w:t>Вся набережная является пространством общего пользования.</w:t>
            </w:r>
          </w:p>
        </w:tc>
      </w:tr>
      <w:tr w:rsidR="004B7CCC" w:rsidRPr="00AB49C2" w:rsidTr="00696F47">
        <w:trPr>
          <w:trHeight w:val="968"/>
        </w:trPr>
        <w:tc>
          <w:tcPr>
            <w:tcW w:w="996" w:type="dxa"/>
          </w:tcPr>
          <w:p w:rsidR="00540186" w:rsidRPr="00AB49C2" w:rsidRDefault="00423F3C" w:rsidP="004634CB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540186" w:rsidRPr="00AB49C2" w:rsidRDefault="00540186" w:rsidP="004634CB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4B7CCC" w:rsidRPr="00AB49C2" w:rsidRDefault="004B7CCC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Ко всему документу</w:t>
            </w:r>
          </w:p>
        </w:tc>
        <w:tc>
          <w:tcPr>
            <w:tcW w:w="3003" w:type="dxa"/>
          </w:tcPr>
          <w:p w:rsidR="004B7CCC" w:rsidRPr="00AB49C2" w:rsidRDefault="004B7CCC" w:rsidP="004B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ФАУ «Единый научно-исследовательский и проектный институт пространственного планирования РФ» </w:t>
            </w:r>
          </w:p>
          <w:p w:rsidR="004B7CCC" w:rsidRPr="00AB49C2" w:rsidRDefault="004B7CCC" w:rsidP="004B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(исх. №ГРП-03-1-659/22 от 05.10.2022)</w:t>
            </w:r>
          </w:p>
        </w:tc>
        <w:tc>
          <w:tcPr>
            <w:tcW w:w="4954" w:type="dxa"/>
          </w:tcPr>
          <w:p w:rsidR="004B7CCC" w:rsidRPr="00AB49C2" w:rsidRDefault="004B7CCC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Представить физические параметры понятия «прилегающая к набережной территория» в соответствии с требованиями ВК РФ или ссылку на соответствующие пункты нормативных актов, в т. ч. на региональном и муниципальном уровнях.</w:t>
            </w:r>
          </w:p>
        </w:tc>
        <w:tc>
          <w:tcPr>
            <w:tcW w:w="4297" w:type="dxa"/>
          </w:tcPr>
          <w:p w:rsidR="004B7CCC" w:rsidRPr="00AB49C2" w:rsidRDefault="00940BF3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Отклонено.</w:t>
            </w:r>
          </w:p>
          <w:p w:rsidR="00940BF3" w:rsidRPr="00AB49C2" w:rsidRDefault="00940BF3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параметры прилегающей к набережной территории не могут быть </w:t>
            </w:r>
            <w:proofErr w:type="spellStart"/>
            <w:r w:rsidR="001B02EA" w:rsidRPr="00AB49C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нормированы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, поскольку они различны в различных градостроительных ситуациях. Эти параметры задаются в Техническом Задании на проектирование</w:t>
            </w:r>
            <w:r w:rsidR="00540186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(как «границы территории рассмотрения» и «границы территории проектирования»)</w:t>
            </w:r>
          </w:p>
        </w:tc>
      </w:tr>
      <w:tr w:rsidR="006C5D26" w:rsidRPr="00AB49C2" w:rsidTr="00696F47">
        <w:trPr>
          <w:trHeight w:val="968"/>
        </w:trPr>
        <w:tc>
          <w:tcPr>
            <w:tcW w:w="996" w:type="dxa"/>
          </w:tcPr>
          <w:p w:rsidR="006C5D26" w:rsidRPr="00AB49C2" w:rsidRDefault="00423F3C" w:rsidP="004634CB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0" w:type="dxa"/>
          </w:tcPr>
          <w:p w:rsidR="006C5D26" w:rsidRPr="00AB49C2" w:rsidRDefault="006C5D26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П. 1.1</w:t>
            </w:r>
          </w:p>
        </w:tc>
        <w:tc>
          <w:tcPr>
            <w:tcW w:w="3003" w:type="dxa"/>
          </w:tcPr>
          <w:p w:rsidR="006C5D26" w:rsidRPr="00AB49C2" w:rsidRDefault="006C5D26" w:rsidP="004B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НИУ МГСУ</w:t>
            </w:r>
          </w:p>
          <w:p w:rsidR="006C5D26" w:rsidRPr="00AB49C2" w:rsidRDefault="006C5D26" w:rsidP="004B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(Беляев В.Л.)</w:t>
            </w:r>
          </w:p>
        </w:tc>
        <w:tc>
          <w:tcPr>
            <w:tcW w:w="4954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Заявленная область применения не соотносится с наименованием СП в части «градостроительного</w:t>
            </w: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проектирования», которое строго говоря, не включает территориальное</w:t>
            </w:r>
          </w:p>
          <w:p w:rsidR="006C5D26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градостроительное зонирование в силу специфики их предмета (соответственно планирование и правовое зонирование, а не проектирование) и по определению не может включать в себя архитектурно-строительное проектирование,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и реконструкцию и благоустройство. Комплексное развитие территории общего пользования не предусмотрено в гл. 10 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Область применения следует привести в соответствие с наименованием СП в части «градостроительного проектирования» и согласно законодательству, ограничить ее планировкой территории.</w:t>
            </w: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540186" w:rsidRPr="00AB49C2" w:rsidRDefault="00540186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Принято</w:t>
            </w:r>
          </w:p>
          <w:p w:rsidR="00540186" w:rsidRPr="00AB49C2" w:rsidRDefault="00F106FF" w:rsidP="00C54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Пункт 1.1 изложен  в </w:t>
            </w:r>
            <w:r w:rsidR="00C54ADF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редакции: «1.1 Настоящий свод правил определяет градостроительные требования к проектированию набережных общественного назначения на побережьях водных объектов общего пользования – морей, рек, естественных и искусственных водоемов (озер, прудов, каналов, водохранилищ).»</w:t>
            </w:r>
          </w:p>
        </w:tc>
      </w:tr>
      <w:tr w:rsidR="0073763D" w:rsidRPr="00AB49C2" w:rsidTr="00696F47">
        <w:trPr>
          <w:trHeight w:val="968"/>
        </w:trPr>
        <w:tc>
          <w:tcPr>
            <w:tcW w:w="996" w:type="dxa"/>
          </w:tcPr>
          <w:p w:rsidR="0073763D" w:rsidRPr="00AB49C2" w:rsidRDefault="00423F3C" w:rsidP="004634CB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70" w:type="dxa"/>
          </w:tcPr>
          <w:p w:rsidR="0073763D" w:rsidRPr="00AB49C2" w:rsidRDefault="0073763D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П. 1.1</w:t>
            </w:r>
          </w:p>
        </w:tc>
        <w:tc>
          <w:tcPr>
            <w:tcW w:w="3003" w:type="dxa"/>
          </w:tcPr>
          <w:p w:rsidR="0073763D" w:rsidRPr="00AB49C2" w:rsidRDefault="0073763D" w:rsidP="0073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ФАУ «Единый научно-исследовательский и проектный институт пространственного планирования РФ» </w:t>
            </w:r>
          </w:p>
          <w:p w:rsidR="0073763D" w:rsidRPr="00AB49C2" w:rsidRDefault="0073763D" w:rsidP="0073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(исх. №ГРП-03-1-659/22 от 05.10.2022)</w:t>
            </w:r>
          </w:p>
        </w:tc>
        <w:tc>
          <w:tcPr>
            <w:tcW w:w="4954" w:type="dxa"/>
          </w:tcPr>
          <w:p w:rsidR="0073763D" w:rsidRPr="00AB49C2" w:rsidRDefault="0073763D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Заменить термин «водоем» на термин «поверхностный водный объект» или добавить в текст другие поверхностные водные объекты - болота, обводненные карьеры, а также зыбучие (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переувлажненные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) пески, не относящиеся к поверхностным водным объектам</w:t>
            </w:r>
          </w:p>
        </w:tc>
        <w:tc>
          <w:tcPr>
            <w:tcW w:w="4297" w:type="dxa"/>
          </w:tcPr>
          <w:p w:rsidR="001B718C" w:rsidRPr="00AB49C2" w:rsidRDefault="001B718C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</w:t>
            </w:r>
          </w:p>
          <w:p w:rsidR="001B718C" w:rsidRPr="00AB49C2" w:rsidRDefault="001B718C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8C" w:rsidRPr="00AB49C2" w:rsidRDefault="001B718C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Понятие «</w:t>
            </w:r>
            <w:r w:rsidR="00E4133C" w:rsidRPr="00AB49C2">
              <w:rPr>
                <w:rFonts w:ascii="Times New Roman" w:hAnsi="Times New Roman" w:cs="Times New Roman"/>
                <w:sz w:val="24"/>
                <w:szCs w:val="24"/>
              </w:rPr>
              <w:t>водоем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» в данном документе </w:t>
            </w:r>
            <w:r w:rsidR="000C4292" w:rsidRPr="00AB49C2">
              <w:rPr>
                <w:rFonts w:ascii="Times New Roman" w:hAnsi="Times New Roman" w:cs="Times New Roman"/>
                <w:sz w:val="24"/>
                <w:szCs w:val="24"/>
              </w:rPr>
              <w:t>дается в полном соответствии с пунктом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4 статьи 1 главы 1 Водного кодекса, где дано определение водного объекта.</w:t>
            </w:r>
          </w:p>
          <w:p w:rsidR="001B718C" w:rsidRPr="00AB49C2" w:rsidRDefault="001B718C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3D" w:rsidRPr="00AB49C2" w:rsidRDefault="000C4292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B718C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пункте 1.1 </w:t>
            </w:r>
            <w:r w:rsidR="00A709AD" w:rsidRPr="00AB49C2">
              <w:rPr>
                <w:rFonts w:ascii="Times New Roman" w:hAnsi="Times New Roman" w:cs="Times New Roman"/>
                <w:sz w:val="24"/>
                <w:szCs w:val="24"/>
              </w:rPr>
              <w:t>настоящего документа</w:t>
            </w:r>
            <w:r w:rsidR="001B718C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четко определена область </w:t>
            </w:r>
            <w:r w:rsidR="00A709AD" w:rsidRPr="00AB49C2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</w:t>
            </w:r>
            <w:r w:rsidR="00C54ADF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. (см. ответ </w:t>
            </w:r>
            <w:r w:rsidR="00666F1B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на замечание </w:t>
            </w:r>
            <w:r w:rsidR="00C54ADF" w:rsidRPr="00AB49C2">
              <w:rPr>
                <w:rFonts w:ascii="Times New Roman" w:hAnsi="Times New Roman" w:cs="Times New Roman"/>
                <w:sz w:val="24"/>
                <w:szCs w:val="24"/>
              </w:rPr>
              <w:t>№12)</w:t>
            </w:r>
          </w:p>
        </w:tc>
      </w:tr>
      <w:tr w:rsidR="008C3DD2" w:rsidRPr="00AB49C2" w:rsidTr="00696F47">
        <w:trPr>
          <w:trHeight w:val="968"/>
        </w:trPr>
        <w:tc>
          <w:tcPr>
            <w:tcW w:w="996" w:type="dxa"/>
          </w:tcPr>
          <w:p w:rsidR="008C3DD2" w:rsidRPr="00AB49C2" w:rsidRDefault="00423F3C" w:rsidP="004634CB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70" w:type="dxa"/>
          </w:tcPr>
          <w:p w:rsidR="008C3DD2" w:rsidRPr="00AB49C2" w:rsidRDefault="008C3DD2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П. 1.1.</w:t>
            </w:r>
          </w:p>
        </w:tc>
        <w:tc>
          <w:tcPr>
            <w:tcW w:w="3003" w:type="dxa"/>
          </w:tcPr>
          <w:p w:rsidR="008C3DD2" w:rsidRPr="00AB49C2" w:rsidRDefault="00DA29A5" w:rsidP="0073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ГлавАПУ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29A5" w:rsidRPr="00AB49C2" w:rsidRDefault="00DA29A5" w:rsidP="0073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Москомархитектуры</w:t>
            </w:r>
          </w:p>
        </w:tc>
        <w:tc>
          <w:tcPr>
            <w:tcW w:w="4954" w:type="dxa"/>
          </w:tcPr>
          <w:p w:rsidR="008C3DD2" w:rsidRPr="00AB49C2" w:rsidRDefault="008C3DD2" w:rsidP="008C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Каким образом данные правила распространяются на градостроительное зонирование? Нужно будет вводить новый ВРИ или имеются ввиду только параметры?</w:t>
            </w:r>
          </w:p>
          <w:p w:rsidR="008C3DD2" w:rsidRPr="00AB49C2" w:rsidRDefault="008C3DD2" w:rsidP="008C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«комплексное развитие территорий общего пользования? </w:t>
            </w:r>
          </w:p>
          <w:p w:rsidR="008C3DD2" w:rsidRPr="00AB49C2" w:rsidRDefault="008C3DD2" w:rsidP="008C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в действующем законодательстве (Земельный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кодекс РФ, ст. 65 4 вида КРТ, данный вид отсутствует, необходимо либо исключить данное определение, либо дать пояснения). Некорректная формулировка.</w:t>
            </w:r>
          </w:p>
        </w:tc>
        <w:tc>
          <w:tcPr>
            <w:tcW w:w="4297" w:type="dxa"/>
          </w:tcPr>
          <w:p w:rsidR="000C4292" w:rsidRPr="00AB49C2" w:rsidRDefault="000C4292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Принято</w:t>
            </w:r>
          </w:p>
          <w:p w:rsidR="000C4292" w:rsidRPr="00AB49C2" w:rsidRDefault="00C54ADF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См. ответ</w:t>
            </w:r>
            <w:r w:rsidR="00666F1B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на замечание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№12</w:t>
            </w:r>
          </w:p>
        </w:tc>
      </w:tr>
      <w:tr w:rsidR="004634CB" w:rsidRPr="00AB49C2" w:rsidTr="00696F47">
        <w:trPr>
          <w:trHeight w:val="968"/>
        </w:trPr>
        <w:tc>
          <w:tcPr>
            <w:tcW w:w="996" w:type="dxa"/>
          </w:tcPr>
          <w:p w:rsidR="004634CB" w:rsidRPr="00AB49C2" w:rsidRDefault="00423F3C" w:rsidP="004634CB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70" w:type="dxa"/>
          </w:tcPr>
          <w:p w:rsidR="004634CB" w:rsidRPr="00AB49C2" w:rsidRDefault="004634CB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П. 1.1</w:t>
            </w:r>
          </w:p>
        </w:tc>
        <w:tc>
          <w:tcPr>
            <w:tcW w:w="3003" w:type="dxa"/>
          </w:tcPr>
          <w:p w:rsidR="004634CB" w:rsidRPr="00AB49C2" w:rsidRDefault="004634CB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ГАУ «Институт Генплана Москвы»</w:t>
            </w:r>
          </w:p>
          <w:p w:rsidR="004634CB" w:rsidRPr="00AB49C2" w:rsidRDefault="004634CB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(исх. №ГП-02-3601/22-1 от 07.10.2022)</w:t>
            </w:r>
          </w:p>
        </w:tc>
        <w:tc>
          <w:tcPr>
            <w:tcW w:w="4954" w:type="dxa"/>
          </w:tcPr>
          <w:p w:rsidR="004634CB" w:rsidRPr="00AB49C2" w:rsidRDefault="004634CB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Необходимо устранить противоречие области применения СП, обозначенной в проекте Изменения № 1, названию СП.</w:t>
            </w:r>
          </w:p>
          <w:p w:rsidR="000C4292" w:rsidRPr="00AB49C2" w:rsidRDefault="000C4292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4CB" w:rsidRPr="00AB49C2" w:rsidRDefault="004634CB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1) Название СП изложить в следующей редакции: «Свод правил. Набережные. Правила градостроительного проектирования </w:t>
            </w:r>
            <w:r w:rsidRPr="00AB49C2">
              <w:rPr>
                <w:rFonts w:ascii="Times New Roman" w:hAnsi="Times New Roman" w:cs="Times New Roman"/>
                <w:i/>
                <w:sz w:val="24"/>
                <w:szCs w:val="24"/>
              </w:rPr>
              <w:t>и благоустройства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D69CB" w:rsidRPr="00AB49C2" w:rsidRDefault="006D69CB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EA" w:rsidRPr="00AB49C2" w:rsidRDefault="001B02EA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2EA" w:rsidRPr="00AB49C2" w:rsidRDefault="001B02EA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4CB" w:rsidRPr="00AB49C2" w:rsidRDefault="004634CB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2) пункт 1.1. Изложить в новой редакции:</w:t>
            </w:r>
          </w:p>
          <w:p w:rsidR="004634CB" w:rsidRPr="00AB49C2" w:rsidRDefault="004634CB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«1.1 Настоящий свод правил определяет градостроительные требования к проектированию, строительству и реконструкции набережных общественного назначения, а также комплексному развитию территорий общего пользования набережных и их благоустройство на побережьях водных объектов общего пользования – морей, рек, естественных и искусственных водоемов (озер, прудов, каналов, водохранилищ).».</w:t>
            </w:r>
          </w:p>
        </w:tc>
        <w:tc>
          <w:tcPr>
            <w:tcW w:w="4297" w:type="dxa"/>
          </w:tcPr>
          <w:p w:rsidR="001B02EA" w:rsidRPr="00AB49C2" w:rsidRDefault="001B02EA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2EA" w:rsidRPr="00AB49C2" w:rsidRDefault="001B02EA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2EA" w:rsidRPr="00AB49C2" w:rsidRDefault="001B02EA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2EA" w:rsidRPr="00AB49C2" w:rsidRDefault="001B02EA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69CB" w:rsidRPr="00AB49C2" w:rsidRDefault="000C4292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6D69CB"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Отклонено.</w:t>
            </w:r>
          </w:p>
          <w:p w:rsidR="006D69CB" w:rsidRPr="00AB49C2" w:rsidRDefault="006D69CB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Изменение названия нецелесообразно, поскольку имеется СП 82.13330.2016 «Благоустройство территорий»</w:t>
            </w:r>
            <w:r w:rsidR="000C4292" w:rsidRPr="00AB49C2">
              <w:rPr>
                <w:rFonts w:ascii="Times New Roman" w:hAnsi="Times New Roman" w:cs="Times New Roman"/>
                <w:sz w:val="24"/>
                <w:szCs w:val="24"/>
              </w:rPr>
              <w:t>, требования которого применяю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тся при проектировании набережных</w:t>
            </w:r>
          </w:p>
          <w:p w:rsidR="006D69CB" w:rsidRPr="00AB49C2" w:rsidRDefault="006D69CB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527" w:rsidRPr="00AB49C2" w:rsidRDefault="000C4292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6D69CB"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уточнением редакции</w:t>
            </w:r>
            <w:r w:rsidR="000C4527"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C4527" w:rsidRPr="00AB49C2" w:rsidRDefault="00666F1B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См. ответ на замечание №12</w:t>
            </w:r>
          </w:p>
        </w:tc>
      </w:tr>
      <w:tr w:rsidR="00C40806" w:rsidRPr="00AB49C2" w:rsidTr="00696F47">
        <w:trPr>
          <w:trHeight w:val="968"/>
        </w:trPr>
        <w:tc>
          <w:tcPr>
            <w:tcW w:w="996" w:type="dxa"/>
          </w:tcPr>
          <w:p w:rsidR="00C40806" w:rsidRPr="00AB49C2" w:rsidRDefault="00423F3C" w:rsidP="004634CB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70" w:type="dxa"/>
          </w:tcPr>
          <w:p w:rsidR="00C40806" w:rsidRPr="00AB49C2" w:rsidRDefault="00C40806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</w:tc>
        <w:tc>
          <w:tcPr>
            <w:tcW w:w="3003" w:type="dxa"/>
          </w:tcPr>
          <w:p w:rsidR="00C40806" w:rsidRPr="00AB49C2" w:rsidRDefault="00C40806" w:rsidP="00463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Мосинжпроект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» (исх. №1-1513-79821/2022 от 26.09.2022)</w:t>
            </w:r>
          </w:p>
        </w:tc>
        <w:tc>
          <w:tcPr>
            <w:tcW w:w="4954" w:type="dxa"/>
          </w:tcPr>
          <w:p w:rsidR="00C40806" w:rsidRPr="00AB49C2" w:rsidRDefault="00C40806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Добавить (не ограничиваясь) ГОСТ Р 58737-2019 СП 277.1325800.2016</w:t>
            </w:r>
          </w:p>
        </w:tc>
        <w:tc>
          <w:tcPr>
            <w:tcW w:w="4297" w:type="dxa"/>
          </w:tcPr>
          <w:p w:rsidR="00A22CC8" w:rsidRPr="00AB49C2" w:rsidRDefault="00A22CC8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</w:p>
          <w:p w:rsidR="00C40806" w:rsidRPr="00AB49C2" w:rsidRDefault="001D1479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Раздел 2 дополнен нормативной ссылкой на ГОСТ Р 58737-2019 Места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отдыха на водных объектах. Общие положения</w:t>
            </w:r>
            <w:r w:rsidR="00B026C9" w:rsidRPr="00AB4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26C9" w:rsidRPr="00AB49C2" w:rsidRDefault="00B026C9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СП 277.</w:t>
            </w:r>
            <w:r w:rsidRPr="00AB49C2">
              <w:t xml:space="preserve">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1325800.2016 уже содержится в документе.</w:t>
            </w:r>
          </w:p>
        </w:tc>
      </w:tr>
      <w:tr w:rsidR="008646A8" w:rsidRPr="00AB49C2" w:rsidTr="00696F47">
        <w:trPr>
          <w:trHeight w:val="968"/>
        </w:trPr>
        <w:tc>
          <w:tcPr>
            <w:tcW w:w="996" w:type="dxa"/>
          </w:tcPr>
          <w:p w:rsidR="008646A8" w:rsidRPr="00AB49C2" w:rsidRDefault="00423F3C" w:rsidP="004634CB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70" w:type="dxa"/>
          </w:tcPr>
          <w:p w:rsidR="008646A8" w:rsidRPr="00AB49C2" w:rsidRDefault="008646A8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</w:tc>
        <w:tc>
          <w:tcPr>
            <w:tcW w:w="3003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НИУ МГСУ</w:t>
            </w:r>
          </w:p>
          <w:p w:rsidR="008646A8" w:rsidRPr="00AB49C2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(Беляев В.Л.)</w:t>
            </w:r>
          </w:p>
        </w:tc>
        <w:tc>
          <w:tcPr>
            <w:tcW w:w="4954" w:type="dxa"/>
          </w:tcPr>
          <w:p w:rsidR="008646A8" w:rsidRPr="00AB49C2" w:rsidRDefault="008646A8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ссылки на СП по 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градпроектированию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подземного пространстве и по инженерным изысканиям.</w:t>
            </w:r>
          </w:p>
          <w:p w:rsidR="008646A8" w:rsidRPr="00AB49C2" w:rsidRDefault="008646A8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Привести также ссылки на СП 47 и СП 438 с соответствующим отражением требований.</w:t>
            </w:r>
          </w:p>
          <w:p w:rsidR="008646A8" w:rsidRPr="00AB49C2" w:rsidRDefault="008646A8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(В соответствующих разделах проектируемых изменений СП 398 целесообразно с учетом мировой практики и СП 473 привести требования по увеличению спектра размещаемых в подземном пространстве объектов, включая например актуальные объекты ГО (как вариант в формате объектов двойного назначения), а также по расширению спектра основных и специальных видов инженерных изысканий (включая гидрометеорологические и экологические инженерные изыскания).</w:t>
            </w:r>
          </w:p>
          <w:p w:rsidR="008646A8" w:rsidRPr="00AB49C2" w:rsidRDefault="008646A8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Пояснение: СП 473 касается непосредственно вопросов подземного 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градпроектирования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и инженерных изысканий, а СП 438 - вопросов планировочной безопасности (конкретно содержат предметные требования к выполнению инженерных изысканий на планировочном уровне)</w:t>
            </w:r>
          </w:p>
        </w:tc>
        <w:tc>
          <w:tcPr>
            <w:tcW w:w="4297" w:type="dxa"/>
          </w:tcPr>
          <w:p w:rsidR="006E2121" w:rsidRPr="00AB49C2" w:rsidRDefault="00F106FF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Принято частично</w:t>
            </w:r>
          </w:p>
          <w:p w:rsidR="001B02EA" w:rsidRPr="00AB49C2" w:rsidRDefault="00666F1B" w:rsidP="0083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Раздел 2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дополнен нормативной ссылкой </w:t>
            </w:r>
            <w:r w:rsidR="0083543B" w:rsidRPr="00AB49C2">
              <w:rPr>
                <w:rFonts w:ascii="Times New Roman" w:hAnsi="Times New Roman" w:cs="Times New Roman"/>
                <w:sz w:val="24"/>
                <w:szCs w:val="24"/>
              </w:rPr>
              <w:t>СП 438.1325800.2019 Инженерные изыскания при планировке территорий. Общие требования</w:t>
            </w:r>
          </w:p>
          <w:p w:rsidR="0083543B" w:rsidRPr="00AB49C2" w:rsidRDefault="0083543B" w:rsidP="008354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1CAB" w:rsidRPr="00AB49C2" w:rsidRDefault="00151F13" w:rsidP="003254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9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А. Пункт А.4 </w:t>
            </w:r>
            <w:r w:rsidR="00721CAB" w:rsidRPr="00AB49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дополнен ссылкой на СП 438.1325800 (ссылка на СП 47.13330 уже имеется)</w:t>
            </w:r>
          </w:p>
          <w:p w:rsidR="001B02EA" w:rsidRPr="00AB49C2" w:rsidRDefault="001B02EA" w:rsidP="003254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02EA" w:rsidRPr="00AB49C2" w:rsidRDefault="00151F13" w:rsidP="003254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9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Пункт 4.8</w:t>
            </w:r>
            <w:r w:rsidR="001B02EA" w:rsidRPr="00AB49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дополнен</w:t>
            </w:r>
            <w:r w:rsidRPr="00AB49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вторым</w:t>
            </w:r>
            <w:r w:rsidR="001B02EA" w:rsidRPr="00AB49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абзацем:</w:t>
            </w:r>
          </w:p>
          <w:p w:rsidR="001B02EA" w:rsidRPr="00AB49C2" w:rsidRDefault="001B02EA" w:rsidP="003254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9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«При размещении на набережных и прилегающих территориях объектов с использованием подземного пространства необходимо учитыв</w:t>
            </w:r>
            <w:r w:rsidR="00151F13" w:rsidRPr="00AB49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ать требования СП. 473.1325800».</w:t>
            </w:r>
          </w:p>
          <w:p w:rsidR="00F106FF" w:rsidRPr="00AB49C2" w:rsidRDefault="00F106FF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2EA" w:rsidRPr="00AB49C2" w:rsidRDefault="007334DD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1B02EA" w:rsidRPr="00AB49C2" w:rsidRDefault="007334DD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На наш взгляд, инженерные вопросы в настоящем документе  должны быть отражены только 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рамочно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; для разработки соответствующих требований нужен отдельный документ (с предварительной научно-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исследовательской проработкой) , учитывая серьезность и сложность строительства на территориях, приближенных к водоемам; в</w:t>
            </w:r>
            <w:r w:rsidR="001B02EA" w:rsidRPr="00AB49C2">
              <w:rPr>
                <w:rFonts w:ascii="Times New Roman" w:hAnsi="Times New Roman" w:cs="Times New Roman"/>
                <w:sz w:val="24"/>
                <w:szCs w:val="24"/>
              </w:rPr>
              <w:t>опросы Г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О должны быть отражены</w:t>
            </w:r>
            <w:r w:rsidR="001B02EA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в  закрытых нормативно-технических документах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143E" w:rsidRPr="00AB49C2" w:rsidTr="00696F47">
        <w:trPr>
          <w:trHeight w:val="968"/>
        </w:trPr>
        <w:tc>
          <w:tcPr>
            <w:tcW w:w="996" w:type="dxa"/>
          </w:tcPr>
          <w:p w:rsidR="001D143E" w:rsidRPr="00AB49C2" w:rsidRDefault="00964007" w:rsidP="004634CB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70" w:type="dxa"/>
          </w:tcPr>
          <w:p w:rsidR="001D143E" w:rsidRPr="00AB49C2" w:rsidRDefault="001D143E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П. 3.1</w:t>
            </w:r>
          </w:p>
        </w:tc>
        <w:tc>
          <w:tcPr>
            <w:tcW w:w="3003" w:type="dxa"/>
          </w:tcPr>
          <w:p w:rsidR="001D143E" w:rsidRPr="00AB49C2" w:rsidRDefault="001D143E" w:rsidP="001D1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ГАУ «Институт Генплана Москвы»</w:t>
            </w:r>
          </w:p>
          <w:p w:rsidR="001D143E" w:rsidRPr="00AB49C2" w:rsidRDefault="001D143E" w:rsidP="001D1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(исх. №ГП-02-3601/22-1 от 07.10.2022)</w:t>
            </w:r>
          </w:p>
        </w:tc>
        <w:tc>
          <w:tcPr>
            <w:tcW w:w="4954" w:type="dxa"/>
          </w:tcPr>
          <w:p w:rsidR="001D143E" w:rsidRPr="00AB49C2" w:rsidRDefault="001D143E" w:rsidP="001D1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Необходимо установить определение указанных терминов в соответствии с Водным кодексом Российской Федерации.</w:t>
            </w:r>
          </w:p>
          <w:p w:rsidR="001D143E" w:rsidRPr="00AB49C2" w:rsidRDefault="001D143E" w:rsidP="001D1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В пункт 3.1 Термины и определения добавить термины:</w:t>
            </w:r>
          </w:p>
          <w:p w:rsidR="001D143E" w:rsidRPr="00AB49C2" w:rsidRDefault="001D143E" w:rsidP="001D143E">
            <w:pPr>
              <w:ind w:firstLine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1. Береговая линия - граница водного объекта, определяемая в соответствии с водным законодательством</w:t>
            </w:r>
          </w:p>
          <w:p w:rsidR="001D143E" w:rsidRPr="00AB49C2" w:rsidRDefault="001D143E" w:rsidP="001D1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[6, статья 5, части 4, 4.1];</w:t>
            </w:r>
          </w:p>
          <w:p w:rsidR="001D143E" w:rsidRPr="00AB49C2" w:rsidRDefault="001D143E" w:rsidP="001D143E">
            <w:pPr>
              <w:ind w:firstLine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2. Береговая полоса - полоса земли вдоль береговой линии (границы водного объекта) водного объекта общего пользования, предназначенная для общего пользования, ширина которой определяется в соответствии с водным законодательством </w:t>
            </w:r>
          </w:p>
          <w:p w:rsidR="001D143E" w:rsidRPr="00AB49C2" w:rsidRDefault="001D143E" w:rsidP="001D1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[6, статья 6, часть 6].</w:t>
            </w:r>
          </w:p>
        </w:tc>
        <w:tc>
          <w:tcPr>
            <w:tcW w:w="4297" w:type="dxa"/>
          </w:tcPr>
          <w:p w:rsidR="001D143E" w:rsidRPr="00AB49C2" w:rsidRDefault="00241695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</w:p>
          <w:p w:rsidR="00241695" w:rsidRPr="00AB49C2" w:rsidRDefault="00241695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В пункт 3.1 внесены понятия «береговая линия» и «береговая полоса»</w:t>
            </w:r>
          </w:p>
          <w:p w:rsidR="00241695" w:rsidRPr="00AB49C2" w:rsidRDefault="00241695" w:rsidP="0032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Береговая линия</w:t>
            </w:r>
            <w:r w:rsidR="00865051"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5051" w:rsidRPr="00AB49C2">
              <w:rPr>
                <w:rFonts w:ascii="Times New Roman" w:hAnsi="Times New Roman" w:cs="Times New Roman"/>
                <w:sz w:val="24"/>
                <w:szCs w:val="24"/>
              </w:rPr>
              <w:t>(здесь)</w:t>
            </w:r>
            <w:r w:rsidR="005152D3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граница водного объекта, определяемая в соответствии с водным законодательством.</w:t>
            </w:r>
          </w:p>
          <w:p w:rsidR="00241695" w:rsidRPr="00AB49C2" w:rsidRDefault="00241695" w:rsidP="0032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Береговая полоса</w:t>
            </w:r>
            <w:r w:rsidR="00865051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(здесь):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полоса земли вдоль береговой линии (границы водного объекта) водного объекта общего пользования, предназначенная для общего пользования, ширина которой определяется в соответствии с водным законодательством.</w:t>
            </w:r>
          </w:p>
          <w:p w:rsidR="00241695" w:rsidRPr="00AB49C2" w:rsidRDefault="00241695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0806" w:rsidRPr="00AB49C2" w:rsidTr="00696F47">
        <w:trPr>
          <w:trHeight w:val="968"/>
        </w:trPr>
        <w:tc>
          <w:tcPr>
            <w:tcW w:w="996" w:type="dxa"/>
          </w:tcPr>
          <w:p w:rsidR="00C40806" w:rsidRPr="00AB49C2" w:rsidRDefault="00964007" w:rsidP="004634CB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70" w:type="dxa"/>
          </w:tcPr>
          <w:p w:rsidR="00C40806" w:rsidRPr="00AB49C2" w:rsidRDefault="00C40806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П. 3.1.9</w:t>
            </w:r>
          </w:p>
        </w:tc>
        <w:tc>
          <w:tcPr>
            <w:tcW w:w="3003" w:type="dxa"/>
          </w:tcPr>
          <w:p w:rsidR="00C40806" w:rsidRPr="00AB49C2" w:rsidRDefault="00C40806" w:rsidP="00463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Комитет по архитектуре и градостроительству Московской области (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Мособлархитектура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61B0C" w:rsidRPr="00AB49C2" w:rsidRDefault="00E61B0C" w:rsidP="00463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(исх. №27исх-15648/10 от 28.09.2022)</w:t>
            </w:r>
          </w:p>
        </w:tc>
        <w:tc>
          <w:tcPr>
            <w:tcW w:w="4954" w:type="dxa"/>
          </w:tcPr>
          <w:p w:rsidR="00C40806" w:rsidRPr="00AB49C2" w:rsidRDefault="00C40806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Пункт изложить в следующей редакции:</w:t>
            </w:r>
          </w:p>
          <w:p w:rsidR="00C40806" w:rsidRPr="00AB49C2" w:rsidRDefault="00C40806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«3.1.9. набережная: объект общего пользования, предназначенный для движения и отдыха пешеходов и/или для движения пешеходов и транспорта, представляющий собой благоустроенную общественную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территорию и/или плоскостное сооружение общественного назначения, расположенный на береговой полосе и/или с использованием берегов и водного пространства водного объекта и/или на удалении от береговой полосы.».</w:t>
            </w:r>
          </w:p>
          <w:p w:rsidR="00C40806" w:rsidRPr="00AB49C2" w:rsidRDefault="00C40806" w:rsidP="001D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Виды элементов планировочной структуры утверждены приказом Минстроя России от 25.04.2017 № 738/пр. В указанном приказе отсутствует вид элемента планировочной структуры «набережная». Также определение предлагается увязать с положениями Водного кодекса и практикой создания набережных с нависанием элементов набережной над водой, с непосредственным использованием водного объекта.</w:t>
            </w:r>
          </w:p>
        </w:tc>
        <w:tc>
          <w:tcPr>
            <w:tcW w:w="4297" w:type="dxa"/>
          </w:tcPr>
          <w:p w:rsidR="00B026C9" w:rsidRPr="00AB49C2" w:rsidRDefault="0018412D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Принято с уточнением редакции.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0806" w:rsidRPr="00AB49C2" w:rsidRDefault="00F56812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Пункт 3.1.9 изложен в </w:t>
            </w:r>
            <w:r w:rsidR="00616E15" w:rsidRPr="00AB49C2">
              <w:rPr>
                <w:rFonts w:ascii="Times New Roman" w:hAnsi="Times New Roman" w:cs="Times New Roman"/>
                <w:sz w:val="24"/>
                <w:szCs w:val="24"/>
              </w:rPr>
              <w:t>следующей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редакции:</w:t>
            </w:r>
          </w:p>
          <w:p w:rsidR="00F56812" w:rsidRPr="00AB49C2" w:rsidRDefault="00F56812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«3.1.9 </w:t>
            </w: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набережная</w:t>
            </w:r>
            <w:r w:rsidR="00616E15"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6E15" w:rsidRPr="00AB49C2">
              <w:rPr>
                <w:rFonts w:ascii="Times New Roman" w:hAnsi="Times New Roman" w:cs="Times New Roman"/>
                <w:sz w:val="24"/>
                <w:szCs w:val="24"/>
              </w:rPr>
              <w:t>(здесь)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: объект общего пользования, располагаемый вдоль берега водного объекта, и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предназначенный для движения и отдыха пешеходов или для движения пешеходов и транспорта, представляющий собой благоустроенную общественную территорию, расположенную на поверхности берегоукрепительного сооружения, непосредственно примыкающего к водному объекту (на береговой полосе) или находящегося на удалении от береговой</w:t>
            </w:r>
            <w:r w:rsidR="00616E15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линии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, либо нависающего над акваторией (с использованием </w:t>
            </w:r>
            <w:r w:rsidR="00616E15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берегов и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водного пространства водного объекта).</w:t>
            </w:r>
            <w:r w:rsidR="00032550" w:rsidRPr="00AB49C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8646A8" w:rsidRPr="00AB49C2" w:rsidTr="00696F47">
        <w:trPr>
          <w:trHeight w:val="968"/>
        </w:trPr>
        <w:tc>
          <w:tcPr>
            <w:tcW w:w="996" w:type="dxa"/>
          </w:tcPr>
          <w:p w:rsidR="00E0614A" w:rsidRPr="00AB49C2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70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П. 3.1.9</w:t>
            </w:r>
          </w:p>
        </w:tc>
        <w:tc>
          <w:tcPr>
            <w:tcW w:w="3003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НИУ МГСУ</w:t>
            </w: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(Беляев В.Л.)</w:t>
            </w:r>
          </w:p>
        </w:tc>
        <w:tc>
          <w:tcPr>
            <w:tcW w:w="4954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В п. 3.1.9 отсутствует указание на линейный характер набережной как элемента планировочной структуры и на то, что набережные также предназначены для целей инженерной защиты.</w:t>
            </w:r>
          </w:p>
          <w:p w:rsidR="00E0614A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Дополнить п. 3.1.9 </w:t>
            </w:r>
          </w:p>
          <w:p w:rsidR="00E0614A" w:rsidRPr="00AB49C2" w:rsidRDefault="00E0614A" w:rsidP="00E0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646A8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указанием на линейный характер набережной и </w:t>
            </w:r>
          </w:p>
          <w:p w:rsidR="008646A8" w:rsidRPr="00AB49C2" w:rsidRDefault="00E0614A" w:rsidP="00E0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646A8" w:rsidRPr="00AB49C2">
              <w:rPr>
                <w:rFonts w:ascii="Times New Roman" w:hAnsi="Times New Roman" w:cs="Times New Roman"/>
                <w:sz w:val="24"/>
                <w:szCs w:val="24"/>
              </w:rPr>
              <w:t>предназначением ее также для целей инженерной защиты.</w:t>
            </w:r>
          </w:p>
        </w:tc>
        <w:tc>
          <w:tcPr>
            <w:tcW w:w="4297" w:type="dxa"/>
          </w:tcPr>
          <w:p w:rsidR="008646A8" w:rsidRPr="00AB49C2" w:rsidRDefault="00E0614A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</w:t>
            </w:r>
          </w:p>
          <w:p w:rsidR="00E0614A" w:rsidRPr="00AB49C2" w:rsidRDefault="00011C3C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1. Если указать «линейный элемент планировочной структуры», то можно заключить, что набережная является элементом </w:t>
            </w:r>
            <w:r w:rsidR="00E0614A" w:rsidRPr="00AB49C2">
              <w:rPr>
                <w:rFonts w:ascii="Times New Roman" w:hAnsi="Times New Roman" w:cs="Times New Roman"/>
                <w:sz w:val="24"/>
                <w:szCs w:val="24"/>
              </w:rPr>
              <w:t>улично-дорожной сети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0614A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в то время</w:t>
            </w:r>
            <w:r w:rsidR="00D70CE8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как функции</w:t>
            </w:r>
            <w:r w:rsidR="00E0614A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набережной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значительно </w:t>
            </w:r>
            <w:r w:rsidR="00E0614A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шире. </w:t>
            </w:r>
          </w:p>
          <w:p w:rsidR="00E0614A" w:rsidRPr="00AB49C2" w:rsidRDefault="00D70CE8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="00E0614A" w:rsidRPr="00AB49C2">
              <w:rPr>
                <w:rFonts w:ascii="Times New Roman" w:hAnsi="Times New Roman" w:cs="Times New Roman"/>
                <w:sz w:val="24"/>
                <w:szCs w:val="24"/>
              </w:rPr>
              <w:t>редназначение набережной для целей инженерной защиты отражено в определении набережной словами «расположенную на поверхности берегоукрепительного сооружения»</w:t>
            </w:r>
            <w:r w:rsidR="008756E1" w:rsidRPr="00AB4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34CB" w:rsidRPr="00AB49C2" w:rsidTr="00696F47">
        <w:trPr>
          <w:trHeight w:val="968"/>
        </w:trPr>
        <w:tc>
          <w:tcPr>
            <w:tcW w:w="996" w:type="dxa"/>
          </w:tcPr>
          <w:p w:rsidR="004634CB" w:rsidRPr="00AB49C2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70" w:type="dxa"/>
          </w:tcPr>
          <w:p w:rsidR="004634CB" w:rsidRPr="00AB49C2" w:rsidRDefault="004634CB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П. 3.1.9</w:t>
            </w:r>
          </w:p>
        </w:tc>
        <w:tc>
          <w:tcPr>
            <w:tcW w:w="3003" w:type="dxa"/>
          </w:tcPr>
          <w:p w:rsidR="004634CB" w:rsidRPr="00AB49C2" w:rsidRDefault="004634CB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ГАУ «Институт Генплана Москвы»</w:t>
            </w:r>
          </w:p>
          <w:p w:rsidR="004634CB" w:rsidRPr="00AB49C2" w:rsidRDefault="004634CB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(исх. №ГП-02-3601/22-1 от 07.10.2022)</w:t>
            </w:r>
          </w:p>
        </w:tc>
        <w:tc>
          <w:tcPr>
            <w:tcW w:w="4954" w:type="dxa"/>
          </w:tcPr>
          <w:p w:rsidR="004634CB" w:rsidRPr="00AB49C2" w:rsidRDefault="004634CB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Термин «набережная» установлен так же в ГОСТ Р 58744.1-2019«Внутренний водный транспорт. Объекты инфраструктуры. Набережные, подпорные стены тонкостенные (шпунтовые). Основные требования к расчету и проектированию» и ГОСТ Р 58745.1-2019 «Внутренний водный транспорт. Объекты инфраструктуры. Набережные, подпорные стены 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полугравитационные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и гравитационные. Основные требования к расчету и проектированию».</w:t>
            </w:r>
          </w:p>
          <w:p w:rsidR="004634CB" w:rsidRPr="00AB49C2" w:rsidRDefault="004634CB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В целях разграничения понятийного аппарата предлагается уточнить применение термина «набережная» - применяется в рамках, рассматриваемых СП. </w:t>
            </w:r>
          </w:p>
          <w:p w:rsidR="004634CB" w:rsidRPr="00AB49C2" w:rsidRDefault="004634CB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Изложить в новой редакции:</w:t>
            </w:r>
          </w:p>
          <w:p w:rsidR="004634CB" w:rsidRPr="00AB49C2" w:rsidRDefault="004634CB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«3.1.9 </w:t>
            </w: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набережная </w:t>
            </w:r>
            <w:r w:rsidRPr="00AB49C2">
              <w:rPr>
                <w:rFonts w:ascii="Times New Roman" w:hAnsi="Times New Roman" w:cs="Times New Roman"/>
                <w:i/>
                <w:sz w:val="24"/>
                <w:szCs w:val="24"/>
              </w:rPr>
              <w:t>(здесь):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Элемент планировочной структуры населенного пункта, располагаемый вдоль берега водного объекта, предназначенный для движения и отдыха пешеходов или для движения пешеходов и транспорта, представляющий собой благоустроенную территорию общего пользования, расположенную на поверхности берегоукрепительного сооружения, непосредственно примыкающего к водному объекту или находящегося на удалении линии, либо нависающего над ним.».</w:t>
            </w:r>
          </w:p>
        </w:tc>
        <w:tc>
          <w:tcPr>
            <w:tcW w:w="4297" w:type="dxa"/>
          </w:tcPr>
          <w:p w:rsidR="004634CB" w:rsidRPr="00AB49C2" w:rsidRDefault="008A2F33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</w:p>
          <w:p w:rsidR="008A2F33" w:rsidRPr="00AB49C2" w:rsidRDefault="00307FF1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См. ответ на замечание №19.</w:t>
            </w:r>
          </w:p>
        </w:tc>
      </w:tr>
      <w:tr w:rsidR="00F45F0D" w:rsidRPr="00AB49C2" w:rsidTr="00696F47">
        <w:trPr>
          <w:trHeight w:val="968"/>
        </w:trPr>
        <w:tc>
          <w:tcPr>
            <w:tcW w:w="996" w:type="dxa"/>
          </w:tcPr>
          <w:p w:rsidR="00F45F0D" w:rsidRPr="00AB49C2" w:rsidRDefault="00F45F0D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70" w:type="dxa"/>
          </w:tcPr>
          <w:p w:rsidR="00F45F0D" w:rsidRPr="00AB49C2" w:rsidRDefault="00F45F0D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П. 3.2</w:t>
            </w:r>
          </w:p>
        </w:tc>
        <w:tc>
          <w:tcPr>
            <w:tcW w:w="3003" w:type="dxa"/>
          </w:tcPr>
          <w:p w:rsidR="00DE6716" w:rsidRPr="00AB49C2" w:rsidRDefault="00DE6716" w:rsidP="00DE6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СПб ГКУ «НИПЦ Генплана Санкт-Петербурга»</w:t>
            </w:r>
          </w:p>
          <w:p w:rsidR="00F45F0D" w:rsidRPr="00AB49C2" w:rsidRDefault="00DE6716" w:rsidP="00DE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(исх. № 01-11/</w:t>
            </w:r>
            <w:r w:rsidRPr="00AB4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1337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Pr="00AB4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4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.2022)</w:t>
            </w:r>
          </w:p>
        </w:tc>
        <w:tc>
          <w:tcPr>
            <w:tcW w:w="4954" w:type="dxa"/>
          </w:tcPr>
          <w:p w:rsidR="00DE6716" w:rsidRPr="00AB49C2" w:rsidRDefault="00DE6716" w:rsidP="00DE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С учетом определения понятия «средство</w:t>
            </w:r>
          </w:p>
          <w:p w:rsidR="00DE6716" w:rsidRPr="00AB49C2" w:rsidRDefault="00DE6716" w:rsidP="00DE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индивидуальной мобильности», содержащегося в решении Судебной коллегии по административным делам Верховного Суда РФ от 30.03.2022 № АКПИ22-66, а также с учетом возросшей популярности использования в настоящее время 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электросамокатов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, скейтбордов и 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элоктроскейтбордов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, предлагаем сокращение СИМ изложить в следующей редакции:</w:t>
            </w:r>
          </w:p>
          <w:p w:rsidR="00DE6716" w:rsidRPr="00AB49C2" w:rsidRDefault="00DE6716" w:rsidP="00DE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16" w:rsidRPr="00AB49C2" w:rsidRDefault="00DE6716" w:rsidP="00DE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«СИМ — средства индивидуальной мобильности (роликовые коньки, самокаты,</w:t>
            </w:r>
          </w:p>
          <w:p w:rsidR="00DE6716" w:rsidRPr="00AB49C2" w:rsidRDefault="001466EF" w:rsidP="00DE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DE6716" w:rsidRPr="00AB49C2">
              <w:rPr>
                <w:rFonts w:ascii="Times New Roman" w:hAnsi="Times New Roman" w:cs="Times New Roman"/>
                <w:sz w:val="24"/>
                <w:szCs w:val="24"/>
              </w:rPr>
              <w:t>лектросамокаты</w:t>
            </w:r>
            <w:proofErr w:type="spellEnd"/>
            <w:r w:rsidR="00DE6716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, скейтборды, </w:t>
            </w:r>
            <w:proofErr w:type="spellStart"/>
            <w:r w:rsidR="00DE6716" w:rsidRPr="00AB49C2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E6716" w:rsidRPr="00AB49C2">
              <w:rPr>
                <w:rFonts w:ascii="Times New Roman" w:hAnsi="Times New Roman" w:cs="Times New Roman"/>
                <w:sz w:val="24"/>
                <w:szCs w:val="24"/>
              </w:rPr>
              <w:t>роскейтборды</w:t>
            </w:r>
            <w:proofErr w:type="spellEnd"/>
            <w:r w:rsidR="00DE6716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E6716" w:rsidRPr="00AB49C2">
              <w:rPr>
                <w:rFonts w:ascii="Times New Roman" w:hAnsi="Times New Roman" w:cs="Times New Roman"/>
                <w:sz w:val="24"/>
                <w:szCs w:val="24"/>
              </w:rPr>
              <w:t>гироскутеры</w:t>
            </w:r>
            <w:proofErr w:type="spellEnd"/>
            <w:r w:rsidR="00DE6716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E6716" w:rsidRPr="00AB49C2">
              <w:rPr>
                <w:rFonts w:ascii="Times New Roman" w:hAnsi="Times New Roman" w:cs="Times New Roman"/>
                <w:sz w:val="24"/>
                <w:szCs w:val="24"/>
              </w:rPr>
              <w:t>сигвеи</w:t>
            </w:r>
            <w:proofErr w:type="spellEnd"/>
            <w:r w:rsidR="00DE6716" w:rsidRPr="00AB49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6716" w:rsidRPr="00AB49C2" w:rsidRDefault="00DE6716" w:rsidP="00DE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моноколеса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и иные аналогичные средства)».</w:t>
            </w:r>
          </w:p>
          <w:p w:rsidR="00F45F0D" w:rsidRPr="00AB49C2" w:rsidRDefault="00F45F0D" w:rsidP="00463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F45F0D" w:rsidRPr="00AB49C2" w:rsidRDefault="00F45F0D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</w:p>
          <w:p w:rsidR="001466EF" w:rsidRPr="00AB49C2" w:rsidRDefault="00F45F0D" w:rsidP="00DE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DE6716" w:rsidRPr="00AB49C2">
              <w:rPr>
                <w:rFonts w:ascii="Times New Roman" w:hAnsi="Times New Roman" w:cs="Times New Roman"/>
                <w:sz w:val="24"/>
                <w:szCs w:val="24"/>
              </w:rPr>
              <w:t>3.2. Третье перечисление. И</w:t>
            </w:r>
            <w:r w:rsidR="001466EF" w:rsidRPr="00AB49C2">
              <w:rPr>
                <w:rFonts w:ascii="Times New Roman" w:hAnsi="Times New Roman" w:cs="Times New Roman"/>
                <w:sz w:val="24"/>
                <w:szCs w:val="24"/>
              </w:rPr>
              <w:t>зложено в новой редакции:</w:t>
            </w:r>
          </w:p>
          <w:p w:rsidR="00F45F0D" w:rsidRPr="00AB49C2" w:rsidRDefault="001466EF" w:rsidP="0014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5F0D" w:rsidRPr="00AB49C2">
              <w:rPr>
                <w:rFonts w:ascii="Times New Roman" w:hAnsi="Times New Roman" w:cs="Times New Roman"/>
                <w:sz w:val="24"/>
                <w:szCs w:val="24"/>
              </w:rPr>
              <w:t>СИМ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- средства индивидуальной мобильности (роликовые коньки, самокаты, 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электросамокаты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, скейтборды, 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электроскейтборды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гироскутеры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сигвеи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моноколеса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и иные аналогичные средства)».</w:t>
            </w:r>
          </w:p>
        </w:tc>
      </w:tr>
      <w:tr w:rsidR="008646A8" w:rsidRPr="00AB49C2" w:rsidTr="00696F47">
        <w:trPr>
          <w:trHeight w:val="968"/>
        </w:trPr>
        <w:tc>
          <w:tcPr>
            <w:tcW w:w="996" w:type="dxa"/>
          </w:tcPr>
          <w:p w:rsidR="008646A8" w:rsidRPr="00AB49C2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6F47" w:rsidRPr="00AB49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П.4.1.</w:t>
            </w:r>
          </w:p>
        </w:tc>
        <w:tc>
          <w:tcPr>
            <w:tcW w:w="3003" w:type="dxa"/>
          </w:tcPr>
          <w:p w:rsidR="008646A8" w:rsidRPr="00AB49C2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Комитет по архитектуре и градостроительству Московской области (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Мособлархитектура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46A8" w:rsidRPr="00AB49C2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(исх. №27исх-15648/10 от 28.09.2022)</w:t>
            </w:r>
          </w:p>
        </w:tc>
        <w:tc>
          <w:tcPr>
            <w:tcW w:w="4954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Пункт изложить в следующей редакции: </w:t>
            </w: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«4.1. Прибрежные защитные, береговые полосы водных объектов общего пользования следует обустраивать с учетом природно-климатических условий, исторических, ландшафтных, физико-географических, морфометрических особенностей, водного режима и других особенностей водного объекта, информации об ограничении водопользования на водном объекте общего пользования, высотных отметок и характеристик грунтов.».</w:t>
            </w: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Предлагается увязать понятия и требования с Водным кодексом Российской Федерации, снять ограничение применения пункта для территорий, прилегающих к населенным пунктам.</w:t>
            </w: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Учесть возможность благоустройства набережных без проведения строительных работ.</w:t>
            </w:r>
          </w:p>
        </w:tc>
        <w:tc>
          <w:tcPr>
            <w:tcW w:w="4297" w:type="dxa"/>
          </w:tcPr>
          <w:p w:rsidR="008646A8" w:rsidRPr="00AB49C2" w:rsidRDefault="008646A8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Принято с уточнением редакции.</w:t>
            </w:r>
          </w:p>
          <w:p w:rsidR="008646A8" w:rsidRPr="00AB49C2" w:rsidRDefault="008646A8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6A8" w:rsidRPr="00AB49C2" w:rsidRDefault="008646A8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«4.1 Прибрежные территории, примыкающие к водным объектам,  следует обустраивать с учетом местоположения, величины</w:t>
            </w:r>
            <w:r w:rsidR="00C41E22" w:rsidRPr="00AB49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статуса населенного пункта</w:t>
            </w:r>
            <w:r w:rsidR="00C41E22" w:rsidRPr="00AB49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 перспектив его развития, а также с учетом</w:t>
            </w:r>
            <w:r w:rsidR="00C41E22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ценности прибрежных территорий,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природно-климатических условий, исторических, ландшафтных, физико-географических, морфометрических особенностей,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водного режима и других особенностей водного объекта, условий ограничений водопользования на водном объекте общего пользования, высотных отметок и характеристик грунтов.</w:t>
            </w:r>
          </w:p>
          <w:p w:rsidR="008646A8" w:rsidRPr="00AB49C2" w:rsidRDefault="008646A8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При разработке концепции использования прибрежных территорий следует обосновывать выбор участков с устройством набережных или сохранения естественных берегов.</w:t>
            </w:r>
          </w:p>
          <w:p w:rsidR="008646A8" w:rsidRPr="00AB49C2" w:rsidRDefault="008646A8" w:rsidP="00325461">
            <w:pPr>
              <w:pStyle w:val="vvtxt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8646A8" w:rsidRPr="00AB49C2" w:rsidRDefault="008646A8" w:rsidP="00325461">
            <w:pPr>
              <w:pStyle w:val="vvtxt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49C2">
              <w:rPr>
                <w:sz w:val="24"/>
                <w:szCs w:val="24"/>
              </w:rPr>
              <w:t>Примечание. Возможность  благоустройства набережных без проведения строительных работ указана в п.5.1.1.</w:t>
            </w:r>
          </w:p>
        </w:tc>
      </w:tr>
      <w:tr w:rsidR="0095637F" w:rsidRPr="00AB49C2" w:rsidTr="00696F47">
        <w:trPr>
          <w:trHeight w:val="968"/>
        </w:trPr>
        <w:tc>
          <w:tcPr>
            <w:tcW w:w="996" w:type="dxa"/>
          </w:tcPr>
          <w:p w:rsidR="0095637F" w:rsidRPr="00AB49C2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96F47" w:rsidRPr="00AB4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</w:tcPr>
          <w:p w:rsidR="0095637F" w:rsidRPr="00AB49C2" w:rsidRDefault="0095637F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П. 4.3</w:t>
            </w:r>
          </w:p>
        </w:tc>
        <w:tc>
          <w:tcPr>
            <w:tcW w:w="3003" w:type="dxa"/>
          </w:tcPr>
          <w:p w:rsidR="0095637F" w:rsidRPr="00AB49C2" w:rsidRDefault="0095637F" w:rsidP="0095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НИУ МГСУ</w:t>
            </w:r>
          </w:p>
          <w:p w:rsidR="0095637F" w:rsidRPr="00AB49C2" w:rsidRDefault="0095637F" w:rsidP="00956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(Беляев В.Л.)</w:t>
            </w:r>
          </w:p>
        </w:tc>
        <w:tc>
          <w:tcPr>
            <w:tcW w:w="4954" w:type="dxa"/>
          </w:tcPr>
          <w:p w:rsidR="0095637F" w:rsidRPr="00AB49C2" w:rsidRDefault="0095637F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П. 4.3 исключить либо его редакцию привести в соответствие с ЗК РФ и ВК РФ.</w:t>
            </w:r>
          </w:p>
          <w:p w:rsidR="0095637F" w:rsidRPr="00AB49C2" w:rsidRDefault="0095637F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ЗК РФ и ВК РФ не предусматривает выделения прибрежных территорий, примыкающих к водным объектам, как ценных земельных ресурсов населенных пунктов.</w:t>
            </w:r>
          </w:p>
        </w:tc>
        <w:tc>
          <w:tcPr>
            <w:tcW w:w="4297" w:type="dxa"/>
          </w:tcPr>
          <w:p w:rsidR="0095637F" w:rsidRPr="00AB49C2" w:rsidRDefault="00CB5D1D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CB5D1D" w:rsidRPr="00AB49C2" w:rsidRDefault="00CB5D1D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Пункт изложен в следующей редакции:</w:t>
            </w:r>
          </w:p>
          <w:p w:rsidR="00CB5D1D" w:rsidRPr="00AB49C2" w:rsidRDefault="00CB5D1D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«4.3 Типы набережных и функциональный состав застройки на прилегающих территориях следует назначать исходя из общей концепции развития территорий населенных пунктов, а также с учетом функционального зонирования территории населенного пункта.»</w:t>
            </w:r>
          </w:p>
        </w:tc>
      </w:tr>
      <w:tr w:rsidR="008646A8" w:rsidRPr="00AB49C2" w:rsidTr="00696F47">
        <w:trPr>
          <w:trHeight w:val="968"/>
        </w:trPr>
        <w:tc>
          <w:tcPr>
            <w:tcW w:w="996" w:type="dxa"/>
          </w:tcPr>
          <w:p w:rsidR="008646A8" w:rsidRPr="00AB49C2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6F47" w:rsidRPr="00AB4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0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П.5.1.1.</w:t>
            </w:r>
          </w:p>
        </w:tc>
        <w:tc>
          <w:tcPr>
            <w:tcW w:w="3003" w:type="dxa"/>
          </w:tcPr>
          <w:p w:rsidR="008646A8" w:rsidRPr="00AB49C2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ООО «Научно-Исследовательский Институт Перспективного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Градостроительства»</w:t>
            </w:r>
          </w:p>
          <w:p w:rsidR="008646A8" w:rsidRPr="00AB49C2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(исх. №1682 от 27.09.2022)</w:t>
            </w:r>
          </w:p>
        </w:tc>
        <w:tc>
          <w:tcPr>
            <w:tcW w:w="4954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 слов «территориального планирования» добавить слова «населенных пунктов», так как в схемах территориального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планирования набережные как линейные объекты не отображаются.</w:t>
            </w:r>
          </w:p>
        </w:tc>
        <w:tc>
          <w:tcPr>
            <w:tcW w:w="4297" w:type="dxa"/>
          </w:tcPr>
          <w:p w:rsidR="008646A8" w:rsidRPr="00AB49C2" w:rsidRDefault="008646A8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Принято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в уточненной редакции.</w:t>
            </w:r>
          </w:p>
          <w:p w:rsidR="008646A8" w:rsidRPr="00AB49C2" w:rsidRDefault="008646A8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Вместо «населенных пунктов» дополнено словосочетанием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«муниципальных образований».</w:t>
            </w:r>
          </w:p>
          <w:p w:rsidR="008646A8" w:rsidRPr="00AB49C2" w:rsidRDefault="008646A8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6A8" w:rsidRPr="00AB49C2" w:rsidRDefault="008646A8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6A8" w:rsidRPr="00AB49C2" w:rsidTr="00696F47">
        <w:trPr>
          <w:trHeight w:val="968"/>
        </w:trPr>
        <w:tc>
          <w:tcPr>
            <w:tcW w:w="996" w:type="dxa"/>
          </w:tcPr>
          <w:p w:rsidR="008646A8" w:rsidRPr="00AB49C2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96F47" w:rsidRPr="00AB49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0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П. 5.1.1</w:t>
            </w:r>
          </w:p>
        </w:tc>
        <w:tc>
          <w:tcPr>
            <w:tcW w:w="3003" w:type="dxa"/>
          </w:tcPr>
          <w:p w:rsidR="008646A8" w:rsidRPr="00AB49C2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  <w:p w:rsidR="008646A8" w:rsidRPr="00AB49C2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строительства и архитектуры (исх. №30/07/20139)</w:t>
            </w:r>
          </w:p>
        </w:tc>
        <w:tc>
          <w:tcPr>
            <w:tcW w:w="4954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Пункт 5.1.1 изложить в следующей редакции:</w:t>
            </w: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«5.1.1. При подготовке документов территориального планирования, документации по планировке территорий, правил землепользования и застройки следует предусматривать размещение набережных.</w:t>
            </w: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и благоустройство набережных осуществляется с учетом требований [1], [2], [3], [4], требований настоящего свода правил и других действующих нормативных технических документов в сфере строительства, правил благоустройства территории муниципальных образований:</w:t>
            </w: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в случаях строительства, реконструкции объектов капитального строительства, в том числе транспортных, гидротехнических сооружений - в порядке, предусмотренном Градостроительным кодексом РФ;</w:t>
            </w: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 ремонта (в т. ч. капитального), благоустройства территории, если при проведении работ не изменяются параметры объектов капитального строительства и (или) их частей - в соответствии с правилами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 территории муниципальных образований.».</w:t>
            </w:r>
          </w:p>
        </w:tc>
        <w:tc>
          <w:tcPr>
            <w:tcW w:w="4297" w:type="dxa"/>
          </w:tcPr>
          <w:p w:rsidR="00D40637" w:rsidRPr="00AB49C2" w:rsidRDefault="00D40637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Принято</w:t>
            </w:r>
          </w:p>
          <w:p w:rsidR="00D40637" w:rsidRPr="00AB49C2" w:rsidRDefault="00D40637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Текст изложен в следующей редакции:</w:t>
            </w:r>
          </w:p>
          <w:p w:rsidR="008B4AFF" w:rsidRPr="00AB49C2" w:rsidRDefault="00D40637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«5.1.1 При проектиров</w:t>
            </w:r>
            <w:r w:rsidR="00731650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ании набережных должна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обеспечиваться безопасность строительства и эксплуатации объекта нормирования в соответствии с </w:t>
            </w:r>
            <w:r w:rsidR="008B4AFF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[1],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[2], [3], [4], с учетом требований настоящего свода правил и других действующих нормативных технических документов в сфере строительства, правил благоустройства территории муниципальных образований.</w:t>
            </w:r>
          </w:p>
          <w:p w:rsidR="008B4AFF" w:rsidRPr="00AB49C2" w:rsidRDefault="008B4AFF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В случаях строительства, реконструкции объектов капитального строительства, в том числе транспортных, гидротехнических сооружений - в порядке, предусмотренном Градостроительным кодексом РФ.</w:t>
            </w:r>
          </w:p>
          <w:p w:rsidR="008646A8" w:rsidRPr="00AB49C2" w:rsidRDefault="008B4AFF" w:rsidP="0073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случаях, если проводятся мероприятия по поддержанию и улучшению санитарного и эстетического состояния, по содержанию территории набережных и благоустройству территорий, в случаях  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ремонта (в т. ч. капитального), если при проведении работ не изменяются параметры объектов капитального строительства и (или) их частей - в соответствии с правилами благоустройства территории муниципальных образований.</w:t>
            </w:r>
            <w:r w:rsidR="00731650" w:rsidRPr="00AB49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46A8" w:rsidRPr="00AB49C2" w:rsidTr="00696F47">
        <w:trPr>
          <w:trHeight w:val="968"/>
        </w:trPr>
        <w:tc>
          <w:tcPr>
            <w:tcW w:w="996" w:type="dxa"/>
          </w:tcPr>
          <w:p w:rsidR="008646A8" w:rsidRPr="00AB49C2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96F47" w:rsidRPr="00AB49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0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П.5.1.1</w:t>
            </w:r>
          </w:p>
        </w:tc>
        <w:tc>
          <w:tcPr>
            <w:tcW w:w="3003" w:type="dxa"/>
          </w:tcPr>
          <w:p w:rsidR="008646A8" w:rsidRPr="00AB49C2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ГУП "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Татинвестгражданпроект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8646A8" w:rsidRPr="00AB49C2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(исх. №8600/22 от 06.10.2022)</w:t>
            </w:r>
          </w:p>
        </w:tc>
        <w:tc>
          <w:tcPr>
            <w:tcW w:w="4954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В новой редакции п.5.1.1. написано «проектирование набережных выполняется при разработке документов территориального планирования и градостроительного зонирования…», при этом в новой редакции первого абзаца п.5.1.2 говориться, что «в составе материалов обоснования генерального плана следует предусматривать подготовку общей концепции использования прибрежных территорий водных объектов…».</w:t>
            </w: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По своей сути «концепция» дает только первоначальное представление о будущем проекта, и, как правило, после согласования концепции начинаются основные этапы проектирования с выбором планировочных, архитектурных, конструкторских и иных решений.</w:t>
            </w: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</w:t>
            </w:r>
            <w:r w:rsidR="00AB2CE9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по нашему мнению, формулировка «проектирование набережных выполняется при разработке документов территориального планирования и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градостроительного зонирования…» является некорректной по отношению к целям и задачам документов территориального планирования и градостроительного зонирования.</w:t>
            </w: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Считаем целесообразным начинать «проектирование» набережных (в том числе определение класса набережной, ее параметров (характеристик) и прочее) из состава общественных пространств, определенных в генеральном плане, с документации по планировки территории, с учетом имеющийся концепции.</w:t>
            </w:r>
          </w:p>
        </w:tc>
        <w:tc>
          <w:tcPr>
            <w:tcW w:w="4297" w:type="dxa"/>
          </w:tcPr>
          <w:p w:rsidR="00D40637" w:rsidRPr="00AB49C2" w:rsidRDefault="00D40637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Принято</w:t>
            </w:r>
          </w:p>
          <w:p w:rsidR="00D40637" w:rsidRPr="00AB49C2" w:rsidRDefault="00373A87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013C" w:rsidRPr="00AB49C2">
              <w:rPr>
                <w:rFonts w:ascii="Times New Roman" w:hAnsi="Times New Roman" w:cs="Times New Roman"/>
                <w:sz w:val="24"/>
                <w:szCs w:val="24"/>
              </w:rPr>
              <w:t>ерв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ый абзац</w:t>
            </w:r>
            <w:r w:rsidR="000E013C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5.1.1</w:t>
            </w:r>
            <w:r w:rsidR="00D40637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изложен в следующей редакции:</w:t>
            </w:r>
          </w:p>
          <w:p w:rsidR="00D40637" w:rsidRPr="00AB49C2" w:rsidRDefault="00D40637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013C" w:rsidRPr="00AB49C2">
              <w:rPr>
                <w:rFonts w:ascii="Times New Roman" w:hAnsi="Times New Roman" w:cs="Times New Roman"/>
                <w:sz w:val="24"/>
                <w:szCs w:val="24"/>
              </w:rPr>
              <w:t>5.1.1 При проектировании набережных должна обеспечиваться безопасность строительства и эксплуатации объекта нормирования в соответствии с [1], [2], [3], [4], с учетом требований настоящего свода правил и других действующих нормативных технических документов в сфере строительства, правил благоустройства территории муниципальных образований.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045AA" w:rsidRPr="00AB49C2" w:rsidRDefault="00B045AA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5AA" w:rsidRPr="00AB49C2" w:rsidRDefault="00B045AA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5AA" w:rsidRPr="00AB49C2" w:rsidRDefault="00B045AA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5AA" w:rsidRPr="00AB49C2" w:rsidRDefault="00B045AA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5AA" w:rsidRPr="00AB49C2" w:rsidRDefault="00B045AA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5AA" w:rsidRPr="00AB49C2" w:rsidRDefault="00B045AA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5AA" w:rsidRPr="00AB49C2" w:rsidRDefault="00B045AA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5AA" w:rsidRPr="00AB49C2" w:rsidRDefault="00B045AA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5AA" w:rsidRPr="00AB49C2" w:rsidRDefault="00B045AA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5AA" w:rsidRPr="00AB49C2" w:rsidRDefault="00B045AA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5AA" w:rsidRPr="00AB49C2" w:rsidRDefault="00B045AA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5AA" w:rsidRPr="00AB49C2" w:rsidRDefault="00B045AA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5AA" w:rsidRPr="00AB49C2" w:rsidRDefault="00B045AA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5AA" w:rsidRPr="00AB49C2" w:rsidRDefault="00B045AA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Принято к сведению</w:t>
            </w:r>
          </w:p>
          <w:p w:rsidR="00B045AA" w:rsidRPr="00AB49C2" w:rsidRDefault="00B045AA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В пунктах 5.1.2, 5.3.1 и 5.3.2 (бывший 5.3.3) указано, с рассмотрения каких вопросов целесообразно начинать проектирование набережных.</w:t>
            </w:r>
          </w:p>
          <w:p w:rsidR="00D40637" w:rsidRPr="00AB49C2" w:rsidRDefault="00D40637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6A8" w:rsidRPr="00AB49C2" w:rsidRDefault="008646A8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37F" w:rsidRPr="00AB49C2" w:rsidTr="00696F47">
        <w:trPr>
          <w:trHeight w:val="968"/>
        </w:trPr>
        <w:tc>
          <w:tcPr>
            <w:tcW w:w="996" w:type="dxa"/>
          </w:tcPr>
          <w:p w:rsidR="0095637F" w:rsidRPr="00AB49C2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96F47" w:rsidRPr="00AB49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0" w:type="dxa"/>
          </w:tcPr>
          <w:p w:rsidR="0095637F" w:rsidRPr="00AB49C2" w:rsidRDefault="0095637F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П. 5.1.1</w:t>
            </w:r>
          </w:p>
        </w:tc>
        <w:tc>
          <w:tcPr>
            <w:tcW w:w="3003" w:type="dxa"/>
          </w:tcPr>
          <w:p w:rsidR="0095637F" w:rsidRPr="00AB49C2" w:rsidRDefault="0095637F" w:rsidP="0095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НИУ МГСУ</w:t>
            </w:r>
          </w:p>
          <w:p w:rsidR="0095637F" w:rsidRPr="00AB49C2" w:rsidRDefault="0095637F" w:rsidP="00956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(Беляев В.Л.)</w:t>
            </w:r>
          </w:p>
        </w:tc>
        <w:tc>
          <w:tcPr>
            <w:tcW w:w="4954" w:type="dxa"/>
          </w:tcPr>
          <w:p w:rsidR="0095637F" w:rsidRPr="00AB49C2" w:rsidRDefault="0095637F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Внести изменения в п.5.1.1.</w:t>
            </w:r>
          </w:p>
          <w:p w:rsidR="0095637F" w:rsidRPr="00AB49C2" w:rsidRDefault="0095637F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Проектирование набережных не выполняется при подготовке документов территориального планирования и градостроительного зонирования (см. также выше).</w:t>
            </w:r>
          </w:p>
          <w:p w:rsidR="0095637F" w:rsidRPr="00AB49C2" w:rsidRDefault="0095637F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(Главы 3,4 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РФ)</w:t>
            </w:r>
          </w:p>
        </w:tc>
        <w:tc>
          <w:tcPr>
            <w:tcW w:w="4297" w:type="dxa"/>
          </w:tcPr>
          <w:p w:rsidR="00D40637" w:rsidRPr="00AB49C2" w:rsidRDefault="00D40637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013647" w:rsidRPr="00AB49C2" w:rsidRDefault="00373A87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Текст первого абзаца п. 5.1.1</w:t>
            </w:r>
            <w:r w:rsidR="00013647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изложен в следующей редакции:</w:t>
            </w:r>
          </w:p>
          <w:p w:rsidR="00013647" w:rsidRPr="00AB49C2" w:rsidRDefault="00013647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«5.1.1 При проектировании набережных должна обеспечиваться безопасность строительства и эксплуатации объекта нормирования в соответствии с [1], [2], [3], [4], с учетом требований настоящего свода правил и других действующих нормативных технических документов в сфере строительства, правил благоустройства территории муниципальных образований.»</w:t>
            </w:r>
          </w:p>
          <w:p w:rsidR="0095637F" w:rsidRPr="00AB49C2" w:rsidRDefault="0095637F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6A8" w:rsidRPr="00AB49C2" w:rsidTr="00696F47">
        <w:trPr>
          <w:trHeight w:val="968"/>
        </w:trPr>
        <w:tc>
          <w:tcPr>
            <w:tcW w:w="996" w:type="dxa"/>
          </w:tcPr>
          <w:p w:rsidR="008646A8" w:rsidRPr="00AB49C2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96F47" w:rsidRPr="00AB49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0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П. 5.1.2</w:t>
            </w:r>
          </w:p>
        </w:tc>
        <w:tc>
          <w:tcPr>
            <w:tcW w:w="3003" w:type="dxa"/>
          </w:tcPr>
          <w:p w:rsidR="008646A8" w:rsidRPr="00AB49C2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ГУП "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Татинвестгражданпроект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8646A8" w:rsidRPr="00AB49C2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(исх. №8600/22 от 06.10.2022)</w:t>
            </w:r>
          </w:p>
        </w:tc>
        <w:tc>
          <w:tcPr>
            <w:tcW w:w="4954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Первый абзац. Изложить в новой редакции:</w:t>
            </w: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«В составе материалов обоснования генерального плана следует предусматривать подготовку общей концепции использования прибрежных территорий водных объектов, в составе которой необходимо:»</w:t>
            </w:r>
          </w:p>
          <w:p w:rsidR="00A9649A" w:rsidRPr="00AB49C2" w:rsidRDefault="00A9649A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Дополнить вторым и третьем абзацами после первого в следующей редакции:</w:t>
            </w: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«Набережные, планируемые к строительству, реконструкции, благоустройству отображаются на картах планируемого размещения объектов местного значения поселения или городского округа генерального плана.</w:t>
            </w: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В составе Положения о территориальном планировании генерального плана указываются сведения о видах, назначении и наименованиях планируемых для размещения набережных, даются их основные характеристики, указывается их местоположение.»</w:t>
            </w: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В приказе Министерства экономического развития Российской Федерации от 9 января 2018 г. N 10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и о признании утратившим силу приказа Минэкономразвития России от 7 декабря 2016 г. N 793" отсутствует вид объекта «Планируемый к благоустройству».</w:t>
            </w: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Приказом определены 4 вида объектов капитального строительства, отображаемых на картах:</w:t>
            </w: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1. объект существующий, строящийся, в том числе находящийся в стадии реконструкции;</w:t>
            </w: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2. объект планируемый к размещению;</w:t>
            </w: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3. объект, планируемый к реконструкции;</w:t>
            </w: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4. объект, планируемый к ликвидации.</w:t>
            </w: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Таким образом, необходимо определить к какому виду планируемых объектов будут относиться набережные, вид мероприятия которых определен как «благоустройство».</w:t>
            </w:r>
          </w:p>
        </w:tc>
        <w:tc>
          <w:tcPr>
            <w:tcW w:w="4297" w:type="dxa"/>
          </w:tcPr>
          <w:p w:rsidR="008646A8" w:rsidRPr="00AB49C2" w:rsidRDefault="00A9649A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Принято</w:t>
            </w:r>
          </w:p>
          <w:p w:rsidR="00A9649A" w:rsidRPr="00AB49C2" w:rsidRDefault="00A9649A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5.1.2 В составе материалов обоснования генерального плана </w:t>
            </w:r>
            <w:r w:rsidR="004918E2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населенного пункта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следует предусматривать подготовку общей концепции использования прибрежных территорий водных объектов, в составе которой необходимо:</w:t>
            </w:r>
          </w:p>
          <w:p w:rsidR="00A9649A" w:rsidRPr="00AB49C2" w:rsidRDefault="001924AB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разработать общую структуру сохранения и развития водно-зеленого каркаса населенного пункта во взаимосвязи с системой туристско-рекреационных зон;</w:t>
            </w:r>
          </w:p>
          <w:p w:rsidR="001924AB" w:rsidRPr="00AB49C2" w:rsidRDefault="001924AB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определить основное функциональное назначение участков прибрежных территорий (с учетом функционального з</w:t>
            </w:r>
            <w:r w:rsidR="00373A87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онирования населенного пункта)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и функциональный состав объектов на прилегающих к набережным территориях, установить участки, где будут сформированы набережные и/или проведена их реконструкция, а также участки сохранения естественных берегов;</w:t>
            </w:r>
          </w:p>
          <w:p w:rsidR="00DB4FCD" w:rsidRPr="00AB49C2" w:rsidRDefault="00DB4FCD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основные пешеходные и транспортные коммуникации, обеспечивающие доступность прибрежных территорий для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населения.</w:t>
            </w:r>
          </w:p>
          <w:p w:rsidR="00DB4FCD" w:rsidRPr="00AB49C2" w:rsidRDefault="00DB4FCD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Набережные, планируемые к строительству, р</w:t>
            </w:r>
            <w:r w:rsidR="00373A87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еконструкции, благоустройству,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отображаются на картах планируемого размещения объектов местного значения поселения или городского округа. </w:t>
            </w:r>
          </w:p>
          <w:p w:rsidR="00A9649A" w:rsidRPr="00AB49C2" w:rsidRDefault="00DB4FCD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В составе Положения о территориальном планировании генерального плана указываются сведения о видах, назначении и наименованиях планируемых для размещения набережных, даются их основные характеристики, указывается их местоположение.</w:t>
            </w:r>
          </w:p>
          <w:p w:rsidR="00A9649A" w:rsidRPr="00AB49C2" w:rsidRDefault="00A9649A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49A" w:rsidRPr="00AB49C2" w:rsidRDefault="00A9649A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6A8" w:rsidRPr="00AB49C2" w:rsidTr="00696F47">
        <w:trPr>
          <w:trHeight w:val="968"/>
        </w:trPr>
        <w:tc>
          <w:tcPr>
            <w:tcW w:w="996" w:type="dxa"/>
          </w:tcPr>
          <w:p w:rsidR="008646A8" w:rsidRPr="00AB49C2" w:rsidRDefault="00696F4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70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П. 5.1.2</w:t>
            </w:r>
          </w:p>
        </w:tc>
        <w:tc>
          <w:tcPr>
            <w:tcW w:w="3003" w:type="dxa"/>
          </w:tcPr>
          <w:p w:rsidR="008646A8" w:rsidRPr="00AB49C2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ГУП "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Татинвестгражданпроект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8646A8" w:rsidRPr="00AB49C2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(исх. №8600/22 от 06.10.2022)</w:t>
            </w:r>
          </w:p>
        </w:tc>
        <w:tc>
          <w:tcPr>
            <w:tcW w:w="4954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Пункт 5.1.2. предлагается дополнить вторым и третьем абзацами: «Набережные, планируемые к строительству, реконструкции, благоустройству отображаются на картах планируемого размещения объектов местного значения поселения или городского округа генерального плана.</w:t>
            </w: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В составе Положения о территориальном планировании генерального плана указываются сведения о видах, назначении и наименованиях планируемых для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 набережных, даются их основные характеристики, указывается их местоположение.».</w:t>
            </w: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29 сентября 2022 года в официальном телеграмм канале «ФГИС ТП» (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t.me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fgistp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) было опубликована информация о типовых ошибках в документах территориального планирования, в которой было указано, в том числе, «состав атрибутивной информации у объектов из состава карт векторного формата должны соответствовать (идентичным) атрибутивной информации, содержащихся в документах текстового формата (положение о территориальном планировании и материалов по обоснованию в текстовой форме).</w:t>
            </w: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При этом, в соответствии с Приказом Министерства экономического развития РФ от 9 января 2018 г. № 10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793", набережная относится к классу объектов «Общественный пространства» (п.55 требований к описанию…), значение объектов «пешеходная зона», атрибутивные данные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«площадь территории, кв. м» и «среднесуточная посещаемость, чел.» (данные не относятся к обязательным для заполнения).</w:t>
            </w: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Таким образом, по нашему мнению, в настоящий момент нет возможности исполнения требований абзаца два и три п.5.1.2. Необходимо внести изменения в Приказ Министерства экономического развития РФ от 9 января 2018 г. № 10 или в материалы второй редакции проекта Изменения N 1 СП398.1325800.2018.</w:t>
            </w:r>
          </w:p>
        </w:tc>
        <w:tc>
          <w:tcPr>
            <w:tcW w:w="4297" w:type="dxa"/>
          </w:tcPr>
          <w:p w:rsidR="008646A8" w:rsidRPr="00AB49C2" w:rsidRDefault="00A21982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Принято</w:t>
            </w:r>
          </w:p>
          <w:p w:rsidR="00A21982" w:rsidRPr="00AB49C2" w:rsidRDefault="00A21982" w:rsidP="0037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373A87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ответ на </w:t>
            </w:r>
            <w:r w:rsidR="00373A87" w:rsidRPr="00AB49C2">
              <w:rPr>
                <w:rFonts w:ascii="Times New Roman" w:hAnsi="Times New Roman" w:cs="Times New Roman"/>
                <w:sz w:val="24"/>
                <w:szCs w:val="24"/>
              </w:rPr>
              <w:t>замечание №28.</w:t>
            </w:r>
          </w:p>
        </w:tc>
      </w:tr>
      <w:tr w:rsidR="008646A8" w:rsidRPr="00AB49C2" w:rsidTr="00696F47">
        <w:trPr>
          <w:trHeight w:val="968"/>
        </w:trPr>
        <w:tc>
          <w:tcPr>
            <w:tcW w:w="996" w:type="dxa"/>
          </w:tcPr>
          <w:p w:rsidR="008646A8" w:rsidRPr="00AB49C2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96F47" w:rsidRPr="00AB4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П.5.1.2</w:t>
            </w:r>
          </w:p>
        </w:tc>
        <w:tc>
          <w:tcPr>
            <w:tcW w:w="3003" w:type="dxa"/>
          </w:tcPr>
          <w:p w:rsidR="008646A8" w:rsidRPr="00AB49C2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ООО «Научно-Исследовательский Институт Перспективного Градостроительства»</w:t>
            </w:r>
          </w:p>
          <w:p w:rsidR="008646A8" w:rsidRPr="00AB49C2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(исх. №1682 от 27.09.2022)</w:t>
            </w:r>
          </w:p>
        </w:tc>
        <w:tc>
          <w:tcPr>
            <w:tcW w:w="4954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Добавить слова «городов федерального значения».</w:t>
            </w:r>
          </w:p>
        </w:tc>
        <w:tc>
          <w:tcPr>
            <w:tcW w:w="4297" w:type="dxa"/>
          </w:tcPr>
          <w:p w:rsidR="008646A8" w:rsidRPr="00AB49C2" w:rsidRDefault="008646A8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Отклонено.</w:t>
            </w:r>
          </w:p>
          <w:p w:rsidR="008646A8" w:rsidRPr="00AB49C2" w:rsidRDefault="008646A8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В тексте пункта термин «населенный пункт» охватывает и города федерального значения.</w:t>
            </w:r>
          </w:p>
        </w:tc>
      </w:tr>
      <w:tr w:rsidR="001466EF" w:rsidRPr="00AB49C2" w:rsidTr="00696F47">
        <w:trPr>
          <w:trHeight w:val="968"/>
        </w:trPr>
        <w:tc>
          <w:tcPr>
            <w:tcW w:w="996" w:type="dxa"/>
          </w:tcPr>
          <w:p w:rsidR="001466EF" w:rsidRPr="00AB49C2" w:rsidRDefault="001466EF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6F47" w:rsidRPr="00AB4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</w:tcPr>
          <w:p w:rsidR="001466EF" w:rsidRPr="00AB49C2" w:rsidRDefault="001466EF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П. 5.1.2</w:t>
            </w:r>
          </w:p>
        </w:tc>
        <w:tc>
          <w:tcPr>
            <w:tcW w:w="3003" w:type="dxa"/>
          </w:tcPr>
          <w:p w:rsidR="001466EF" w:rsidRPr="00AB49C2" w:rsidRDefault="001466EF" w:rsidP="00146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СПб ГКУ «НИПЦ Генплана Санкт-Петербурга»</w:t>
            </w:r>
          </w:p>
          <w:p w:rsidR="001466EF" w:rsidRPr="00AB49C2" w:rsidRDefault="001466EF" w:rsidP="00146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(исх. № 01-11/</w:t>
            </w:r>
            <w:r w:rsidRPr="00AB4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1337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Pr="00AB4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4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.2022)</w:t>
            </w:r>
          </w:p>
        </w:tc>
        <w:tc>
          <w:tcPr>
            <w:tcW w:w="4954" w:type="dxa"/>
          </w:tcPr>
          <w:p w:rsidR="001466EF" w:rsidRPr="00AB49C2" w:rsidRDefault="001466EF" w:rsidP="0014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В соответствии со ст. 1 Градостроительного кодекса РФ виды объектов, подлежащих отображению на генеральном плане поселений и городских округов, определяются законом субъекта Российской Федерации. В этой связи новая редакция первого абзаца пункта 5.1.2 не соответствует</w:t>
            </w:r>
          </w:p>
          <w:p w:rsidR="001466EF" w:rsidRPr="00AB49C2" w:rsidRDefault="001466EF" w:rsidP="0014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действующему законодательству и подлежит исключению из Проекта.</w:t>
            </w:r>
          </w:p>
        </w:tc>
        <w:tc>
          <w:tcPr>
            <w:tcW w:w="4297" w:type="dxa"/>
          </w:tcPr>
          <w:p w:rsidR="001466EF" w:rsidRPr="00AB49C2" w:rsidRDefault="001466EF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</w:p>
          <w:p w:rsidR="00A27DA1" w:rsidRPr="00AB49C2" w:rsidRDefault="00A27DA1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Абзац изложен в следующей редакции:</w:t>
            </w:r>
          </w:p>
          <w:p w:rsidR="00A6502F" w:rsidRPr="00AB49C2" w:rsidRDefault="00A27DA1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«Набережные, планируемые к строительству, реконструкции, благоустройству, отображаются на картах планируемого размещения объектов местного значения поселения или городского округа.».</w:t>
            </w:r>
          </w:p>
          <w:p w:rsidR="00A6502F" w:rsidRPr="00AB49C2" w:rsidRDefault="00A6502F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6A8" w:rsidRPr="00AB49C2" w:rsidTr="00696F47">
        <w:trPr>
          <w:trHeight w:val="968"/>
        </w:trPr>
        <w:tc>
          <w:tcPr>
            <w:tcW w:w="996" w:type="dxa"/>
          </w:tcPr>
          <w:p w:rsidR="008646A8" w:rsidRPr="00AB49C2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6F47" w:rsidRPr="00AB49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П. 5.1.2</w:t>
            </w:r>
          </w:p>
        </w:tc>
        <w:tc>
          <w:tcPr>
            <w:tcW w:w="3003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ФАУ «Единый научно-исследовательский и проектный институт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пространственного планирования РФ» </w:t>
            </w:r>
          </w:p>
          <w:p w:rsidR="008646A8" w:rsidRPr="00AB49C2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(исх. №ГРП-03-1-659/22 от 05.10.2022)</w:t>
            </w:r>
          </w:p>
        </w:tc>
        <w:tc>
          <w:tcPr>
            <w:tcW w:w="4954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пункте 5.1.2 и далее по тексту: Формулировку «В составе генерального плана населенного пункта следует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предусматривать разработку общей концепции использования прибрежных территорий городских водных объектов, в составе которой необходимо:» скорректировать: «В составе генерального плана населенного пункта следует предусматривать разработку общей концепции использования прибрежных территорий поверхностных водных объектов, находящихся на территории населенного пункта», т. к. набережные могут проектироваться не только в городах, а также в связи с возможной неоднозначной трактовкой имущественной принадлежности водного объекта, например федерального водного объекта, проходящего по территории населенного пункта.</w:t>
            </w:r>
          </w:p>
        </w:tc>
        <w:tc>
          <w:tcPr>
            <w:tcW w:w="4297" w:type="dxa"/>
          </w:tcPr>
          <w:p w:rsidR="008646A8" w:rsidRPr="00AB49C2" w:rsidRDefault="00A21982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="004918E2"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ринято</w:t>
            </w:r>
          </w:p>
          <w:p w:rsidR="004918E2" w:rsidRPr="00AB49C2" w:rsidRDefault="004918E2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Первый абзац пункта 5.1.2 изложен в следующей редакции:</w:t>
            </w:r>
          </w:p>
          <w:p w:rsidR="004918E2" w:rsidRPr="00AB49C2" w:rsidRDefault="004918E2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«5.1.2 В составе материалов обоснования генерального плана населенного пункта следует предусматривать подготовку общей концепции использования прибрежных территорий водных объектов, в составе которой необходимо:»</w:t>
            </w:r>
          </w:p>
          <w:p w:rsidR="00A21982" w:rsidRPr="00AB49C2" w:rsidRDefault="00A21982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37F" w:rsidRPr="00AB49C2" w:rsidTr="00696F47">
        <w:trPr>
          <w:trHeight w:val="968"/>
        </w:trPr>
        <w:tc>
          <w:tcPr>
            <w:tcW w:w="996" w:type="dxa"/>
          </w:tcPr>
          <w:p w:rsidR="0095637F" w:rsidRPr="00AB49C2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96F47" w:rsidRPr="00AB4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</w:tcPr>
          <w:p w:rsidR="0095637F" w:rsidRPr="00AB49C2" w:rsidRDefault="0095637F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П. 5.1.2</w:t>
            </w:r>
          </w:p>
        </w:tc>
        <w:tc>
          <w:tcPr>
            <w:tcW w:w="3003" w:type="dxa"/>
          </w:tcPr>
          <w:p w:rsidR="0095637F" w:rsidRPr="00AB49C2" w:rsidRDefault="0095637F" w:rsidP="0095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НИУ МГСУ</w:t>
            </w:r>
          </w:p>
          <w:p w:rsidR="0095637F" w:rsidRPr="00AB49C2" w:rsidRDefault="0095637F" w:rsidP="0095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(Беляев В.Л.)</w:t>
            </w:r>
          </w:p>
        </w:tc>
        <w:tc>
          <w:tcPr>
            <w:tcW w:w="4954" w:type="dxa"/>
          </w:tcPr>
          <w:p w:rsidR="0095637F" w:rsidRPr="00AB49C2" w:rsidRDefault="0095637F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Содержатся требования, носящие правовой характер и предметно противоречащие законодательству. Отсутствуют требования к 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градпроектированию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набережных регионального значения (см. например ст. 13 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Москвы).</w:t>
            </w:r>
          </w:p>
          <w:p w:rsidR="0095637F" w:rsidRPr="00AB49C2" w:rsidRDefault="0095637F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Следует исключить требования, носящие правовой характер** и предметно противоречащие законодательству имея в виду, что СП должны содержать требования технического характера (оценка соответствия требованиям 384-ФЗ) и что состав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генерального плана поселения/городского округа определяется нормативными правовыми актами. Целесообразно дополнить требованиями к 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градпроектированию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набережных регионального значения (** они предложены и в некоторые иные разделы).</w:t>
            </w:r>
          </w:p>
          <w:p w:rsidR="0095637F" w:rsidRPr="00AB49C2" w:rsidRDefault="0095637F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(Обоснование: 184-ФЗ, 162-ФЗ, 384-ФЗ, гл.1, 3 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РФ).</w:t>
            </w:r>
          </w:p>
        </w:tc>
        <w:tc>
          <w:tcPr>
            <w:tcW w:w="4297" w:type="dxa"/>
          </w:tcPr>
          <w:p w:rsidR="00D61722" w:rsidRPr="00AB49C2" w:rsidRDefault="00D61722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Принято.</w:t>
            </w:r>
          </w:p>
          <w:p w:rsidR="00D61722" w:rsidRPr="00AB49C2" w:rsidRDefault="00D61722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Третий абзац пункта 5.1.2 изложен в следующей редакции:</w:t>
            </w:r>
          </w:p>
          <w:p w:rsidR="0095637F" w:rsidRPr="00AB49C2" w:rsidRDefault="00D61722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24AB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основное функциональное назначение участков прибрежных территорий (с учетом функционального зонирования населенного пункта)  и функциональный состав объектов на прилегающих к набережным территориях, установить участки, где будут сформированы набережные </w:t>
            </w:r>
            <w:r w:rsidR="001924AB"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и/или проведена их реконструкция, а также участки сохранения естественных берегов;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C3DD2" w:rsidRPr="00AB49C2" w:rsidTr="00696F47">
        <w:trPr>
          <w:trHeight w:val="968"/>
        </w:trPr>
        <w:tc>
          <w:tcPr>
            <w:tcW w:w="996" w:type="dxa"/>
          </w:tcPr>
          <w:p w:rsidR="008C3DD2" w:rsidRPr="00AB49C2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96F47" w:rsidRPr="00AB4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0" w:type="dxa"/>
          </w:tcPr>
          <w:p w:rsidR="008C3DD2" w:rsidRPr="00AB49C2" w:rsidRDefault="008C3DD2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П. 5.1.2</w:t>
            </w:r>
          </w:p>
        </w:tc>
        <w:tc>
          <w:tcPr>
            <w:tcW w:w="3003" w:type="dxa"/>
          </w:tcPr>
          <w:p w:rsidR="008C3DD2" w:rsidRPr="00AB49C2" w:rsidRDefault="00DA29A5" w:rsidP="0095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ГлавАПУ</w:t>
            </w:r>
            <w:proofErr w:type="spellEnd"/>
          </w:p>
          <w:p w:rsidR="00DA29A5" w:rsidRPr="00AB49C2" w:rsidRDefault="00DA29A5" w:rsidP="0095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Москомархитектуры</w:t>
            </w:r>
          </w:p>
        </w:tc>
        <w:tc>
          <w:tcPr>
            <w:tcW w:w="4954" w:type="dxa"/>
          </w:tcPr>
          <w:p w:rsidR="008C3DD2" w:rsidRPr="00AB49C2" w:rsidRDefault="008C3DD2" w:rsidP="008C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Проект СП:</w:t>
            </w:r>
          </w:p>
          <w:p w:rsidR="008C3DD2" w:rsidRPr="00AB49C2" w:rsidRDefault="008C3DD2" w:rsidP="008C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«Набережные, планируемые к строительству, реконструкции, благоустройству отображаются на картах планируемого размещения объектов местного значения поселения или городского округа генерального плана.»</w:t>
            </w:r>
          </w:p>
          <w:p w:rsidR="008C3DD2" w:rsidRPr="00AB49C2" w:rsidRDefault="008C3DD2" w:rsidP="008C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Предложение: добавить запятую и исключить два слова "генерального плана" </w:t>
            </w:r>
          </w:p>
          <w:p w:rsidR="008C3DD2" w:rsidRPr="00AB49C2" w:rsidRDefault="008C3DD2" w:rsidP="008C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«Набережные, планируемые к строительству, реконструкции, благоустройству, отображаются на картах планируемого размещения объектов местного значения поселения или городского округа.»</w:t>
            </w:r>
          </w:p>
        </w:tc>
        <w:tc>
          <w:tcPr>
            <w:tcW w:w="4297" w:type="dxa"/>
          </w:tcPr>
          <w:p w:rsidR="008C3DD2" w:rsidRPr="00AB49C2" w:rsidRDefault="004918E2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4918E2" w:rsidRPr="00AB49C2" w:rsidRDefault="004918E2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Пятый абзац пункта 5.1.2 приведен в следующей редакции:</w:t>
            </w:r>
          </w:p>
          <w:p w:rsidR="004918E2" w:rsidRPr="00AB49C2" w:rsidRDefault="004918E2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«Набережные, планируемые к строительству, реконструкции, благоустройству,  отображаются на картах планируемого размещения объектов местного значения поселения или городского округа.»</w:t>
            </w:r>
          </w:p>
        </w:tc>
      </w:tr>
      <w:tr w:rsidR="008646A8" w:rsidRPr="00AB49C2" w:rsidTr="00696F47">
        <w:trPr>
          <w:trHeight w:val="968"/>
        </w:trPr>
        <w:tc>
          <w:tcPr>
            <w:tcW w:w="996" w:type="dxa"/>
          </w:tcPr>
          <w:p w:rsidR="008646A8" w:rsidRPr="00AB49C2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6F47" w:rsidRPr="00AB49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0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П. 5.2</w:t>
            </w:r>
          </w:p>
        </w:tc>
        <w:tc>
          <w:tcPr>
            <w:tcW w:w="3003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ФАУ «Единый научно-исследовательский и проектный институт пространственного планирования РФ» </w:t>
            </w:r>
          </w:p>
          <w:p w:rsidR="008646A8" w:rsidRPr="00AB49C2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(исх. №ГРП-03-1-659/22 от 05.10.2022)</w:t>
            </w:r>
          </w:p>
        </w:tc>
        <w:tc>
          <w:tcPr>
            <w:tcW w:w="4954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набережных «Природная набережная, образованная в естественных границах в виде пешеходных дорог или троп (обустроенных или 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необустроенных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)» входит в противоречие с определением «набережная» в п. 3.1.9 как берегоукрепительное сооружение. При этом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закладывается возможность неоднозначной трактовки понятия «естественная граница» набережной.</w:t>
            </w: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Считаем целесообразным сделать отсылку к определениям ВК РФ «береговая линия», «прибрежная полоса» и др. с закрепленными за этими понятиями охранными статусами и физическими параметрами.</w:t>
            </w:r>
          </w:p>
        </w:tc>
        <w:tc>
          <w:tcPr>
            <w:tcW w:w="4297" w:type="dxa"/>
          </w:tcPr>
          <w:p w:rsidR="00A14D98" w:rsidRPr="00AB49C2" w:rsidRDefault="00A14D98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Принято.</w:t>
            </w:r>
          </w:p>
          <w:p w:rsidR="00A14D98" w:rsidRPr="00AB49C2" w:rsidRDefault="00A14D98" w:rsidP="003254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Четвертое перечисление пункта 5.2.3 изложено в новой редакции:</w:t>
            </w:r>
          </w:p>
          <w:p w:rsidR="00A14D98" w:rsidRPr="00AB49C2" w:rsidRDefault="00A14D98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набережная, с примыкающей парковой зоной».</w:t>
            </w:r>
          </w:p>
          <w:p w:rsidR="00A14D98" w:rsidRPr="00AB49C2" w:rsidRDefault="00A14D98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D98" w:rsidRPr="00AB49C2" w:rsidRDefault="00A14D98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E1F" w:rsidRPr="00AB49C2" w:rsidRDefault="00555E1F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6A8" w:rsidRPr="00AB49C2" w:rsidTr="00696F47">
        <w:trPr>
          <w:trHeight w:val="968"/>
        </w:trPr>
        <w:tc>
          <w:tcPr>
            <w:tcW w:w="996" w:type="dxa"/>
          </w:tcPr>
          <w:p w:rsidR="008646A8" w:rsidRPr="00AB49C2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96F47" w:rsidRPr="00AB49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0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П. 5.2/5.2.3</w:t>
            </w:r>
          </w:p>
        </w:tc>
        <w:tc>
          <w:tcPr>
            <w:tcW w:w="3003" w:type="dxa"/>
          </w:tcPr>
          <w:p w:rsidR="008646A8" w:rsidRPr="00AB49C2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Мосинжпроект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» (исх. №1-1513-79821/2022 от 26.09.2022)</w:t>
            </w:r>
          </w:p>
        </w:tc>
        <w:tc>
          <w:tcPr>
            <w:tcW w:w="4954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Добавить состав/требования по инженерному обеспечению в т.ч. электроснабжению водоснабжению, водоотведению, теплоснабжению, связи и т.п. по</w:t>
            </w: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каждому типу набережных.</w:t>
            </w:r>
          </w:p>
        </w:tc>
        <w:tc>
          <w:tcPr>
            <w:tcW w:w="4297" w:type="dxa"/>
          </w:tcPr>
          <w:p w:rsidR="008646A8" w:rsidRPr="00AB49C2" w:rsidRDefault="008646A8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Принято к сведению.</w:t>
            </w:r>
          </w:p>
          <w:p w:rsidR="008646A8" w:rsidRPr="00AB49C2" w:rsidRDefault="008646A8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Вопрос требует самостоятельной проработки.</w:t>
            </w:r>
          </w:p>
        </w:tc>
      </w:tr>
      <w:tr w:rsidR="008646A8" w:rsidRPr="00AB49C2" w:rsidTr="00696F47">
        <w:trPr>
          <w:trHeight w:val="968"/>
        </w:trPr>
        <w:tc>
          <w:tcPr>
            <w:tcW w:w="996" w:type="dxa"/>
          </w:tcPr>
          <w:p w:rsidR="008646A8" w:rsidRPr="00AB49C2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6F47" w:rsidRPr="00AB49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0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П. 5.2.3</w:t>
            </w:r>
          </w:p>
        </w:tc>
        <w:tc>
          <w:tcPr>
            <w:tcW w:w="3003" w:type="dxa"/>
          </w:tcPr>
          <w:p w:rsidR="008646A8" w:rsidRPr="00AB49C2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ФГУП «ЦНИИП Минстроя России»</w:t>
            </w:r>
          </w:p>
          <w:p w:rsidR="008646A8" w:rsidRPr="00AB49C2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(исх. №1452 от 30.09.2022)</w:t>
            </w:r>
          </w:p>
        </w:tc>
        <w:tc>
          <w:tcPr>
            <w:tcW w:w="4954" w:type="dxa"/>
          </w:tcPr>
          <w:p w:rsidR="008646A8" w:rsidRPr="00AB49C2" w:rsidRDefault="008646A8" w:rsidP="008646A8">
            <w:pPr>
              <w:pStyle w:val="Style11"/>
              <w:ind w:firstLine="0"/>
              <w:jc w:val="both"/>
              <w:rPr>
                <w:sz w:val="24"/>
                <w:szCs w:val="24"/>
              </w:rPr>
            </w:pP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4-е перечисление. Доработать или исключить слова «виде пешеходных дорог или тр</w:t>
            </w:r>
            <w:r w:rsidR="0053661C"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</w:t>
            </w: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(обустроенных или </w:t>
            </w:r>
            <w:proofErr w:type="spellStart"/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необустроенных</w:t>
            </w:r>
            <w:proofErr w:type="spellEnd"/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)».</w:t>
            </w: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8646A8" w:rsidRPr="00AB49C2" w:rsidRDefault="008646A8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</w:p>
          <w:p w:rsidR="0053661C" w:rsidRPr="00AB49C2" w:rsidRDefault="00A14D98" w:rsidP="003254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Четвертое</w:t>
            </w:r>
            <w:r w:rsidR="008646A8"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перечисление пункта 5.2.3 и</w:t>
            </w:r>
            <w:r w:rsidR="0053661C"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зложено в новой редакции:</w:t>
            </w:r>
          </w:p>
          <w:p w:rsidR="008646A8" w:rsidRPr="00AB49C2" w:rsidRDefault="0053661C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набережная, с примыкающей парковой зоной».</w:t>
            </w:r>
          </w:p>
        </w:tc>
      </w:tr>
      <w:tr w:rsidR="008646A8" w:rsidRPr="00AB49C2" w:rsidTr="00696F47">
        <w:trPr>
          <w:trHeight w:val="968"/>
        </w:trPr>
        <w:tc>
          <w:tcPr>
            <w:tcW w:w="996" w:type="dxa"/>
          </w:tcPr>
          <w:p w:rsidR="008646A8" w:rsidRPr="00AB49C2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6F47" w:rsidRPr="00AB49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0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П. 5.2.3</w:t>
            </w:r>
          </w:p>
        </w:tc>
        <w:tc>
          <w:tcPr>
            <w:tcW w:w="3003" w:type="dxa"/>
          </w:tcPr>
          <w:p w:rsidR="008646A8" w:rsidRPr="00AB49C2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ПроГород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» (исх. №ПГ-471/10-КТ от 06.10.2022)</w:t>
            </w:r>
          </w:p>
        </w:tc>
        <w:tc>
          <w:tcPr>
            <w:tcW w:w="4954" w:type="dxa"/>
          </w:tcPr>
          <w:p w:rsidR="008646A8" w:rsidRPr="00AB49C2" w:rsidRDefault="008646A8" w:rsidP="008646A8">
            <w:pPr>
              <w:pStyle w:val="Style1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Предлагается заменить «отдыха и туристической деятельности» на «рекреационной деятельности», поскольку в соответствии с Федеральным законом от 24.11.1996 № 132-ФЗ «Об основах туристской деятельности в Российской Федерации»: туризм — временные выезды (путешествия) граждан Российской Федерации, иностранных граждан и лиц без гражданства с постоянного места жительства в лечебно-оздоровительных, рекреационных, </w:t>
            </w: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— познавательных, — </w:t>
            </w:r>
            <w:proofErr w:type="spellStart"/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Физкультурно</w:t>
            </w:r>
            <w:proofErr w:type="spellEnd"/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спортивных, профессионально-деловых и иных целях без занятия деятельностью, связанной с получением дохода от источников в стране (месте) временного пребывания; а туристская деятельность — </w:t>
            </w:r>
            <w:proofErr w:type="spellStart"/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туроператорская</w:t>
            </w:r>
            <w:proofErr w:type="spellEnd"/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турагентская</w:t>
            </w:r>
            <w:proofErr w:type="spellEnd"/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деятельность, а также иная деятельность по организации путешествий.</w:t>
            </w:r>
          </w:p>
          <w:p w:rsidR="008646A8" w:rsidRPr="00AB49C2" w:rsidRDefault="008646A8" w:rsidP="008646A8">
            <w:pPr>
              <w:pStyle w:val="Style1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Первый абзац пункта предлагается изложить в следующей редакции:</w:t>
            </w:r>
          </w:p>
          <w:p w:rsidR="008646A8" w:rsidRPr="00AB49C2" w:rsidRDefault="008646A8" w:rsidP="008646A8">
            <w:pPr>
              <w:pStyle w:val="Style1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«5.2.3 Бестранспортные набережные (или отдельные их участки), предназначенные для</w:t>
            </w:r>
          </w:p>
          <w:p w:rsidR="008646A8" w:rsidRPr="00AB49C2" w:rsidRDefault="008646A8" w:rsidP="008646A8">
            <w:pPr>
              <w:pStyle w:val="Style1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рекреационной деятельности населения, следует проектировать указанных ниже видов:</w:t>
            </w:r>
          </w:p>
          <w:p w:rsidR="008646A8" w:rsidRPr="00AB49C2" w:rsidRDefault="008646A8" w:rsidP="008646A8">
            <w:pPr>
              <w:pStyle w:val="Style1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&lt;...&gt;»</w:t>
            </w:r>
          </w:p>
        </w:tc>
        <w:tc>
          <w:tcPr>
            <w:tcW w:w="4297" w:type="dxa"/>
          </w:tcPr>
          <w:p w:rsidR="009829A4" w:rsidRPr="00AB49C2" w:rsidRDefault="009829A4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Принято в уточненной редакции.</w:t>
            </w:r>
          </w:p>
          <w:p w:rsidR="00E33769" w:rsidRPr="00AB49C2" w:rsidRDefault="00976580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В первом абзаце пункта 5.2.3 сл</w:t>
            </w:r>
            <w:r w:rsidR="00E33769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ова </w:t>
            </w:r>
            <w:r w:rsidR="00E33769"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«отдыха и туристической деятельности» заменены на слова «</w:t>
            </w:r>
            <w:r w:rsidR="009F1DA8"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туристско-</w:t>
            </w:r>
            <w:r w:rsidR="00E33769"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рекреационной деятельности»</w:t>
            </w:r>
            <w:r w:rsidR="009F1DA8"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поскольку набережные и прилегающие к ним объекты могут служить </w:t>
            </w: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не только целям рекреации, но являться </w:t>
            </w:r>
            <w:r w:rsidR="009F1DA8"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объектами туристского показа и туристского интереса для прибывающих из других населенных </w:t>
            </w:r>
            <w:r w:rsidR="009F1DA8"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пунктов, а также для местного туризма.</w:t>
            </w:r>
          </w:p>
        </w:tc>
      </w:tr>
      <w:tr w:rsidR="008646A8" w:rsidRPr="00AB49C2" w:rsidTr="00696F47">
        <w:trPr>
          <w:trHeight w:val="968"/>
        </w:trPr>
        <w:tc>
          <w:tcPr>
            <w:tcW w:w="996" w:type="dxa"/>
          </w:tcPr>
          <w:p w:rsidR="008646A8" w:rsidRPr="00AB49C2" w:rsidRDefault="00696F4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770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П. 5.2.4</w:t>
            </w:r>
          </w:p>
        </w:tc>
        <w:tc>
          <w:tcPr>
            <w:tcW w:w="3003" w:type="dxa"/>
          </w:tcPr>
          <w:p w:rsidR="008646A8" w:rsidRPr="00AB49C2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Комитет по архитектуре и градостроительству Московской области (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Мособлархитектура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46A8" w:rsidRPr="00AB49C2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(исх. №27исх-15648/10 от 28.09.2022)</w:t>
            </w:r>
          </w:p>
        </w:tc>
        <w:tc>
          <w:tcPr>
            <w:tcW w:w="4954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Пункт изложить в следующей редакции:</w:t>
            </w: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«5.2.4. По размещению в части использования берегов водного объекта могут проектироваться набережные (части набережных):</w:t>
            </w: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– с использованием берегов и водного пространства водного объекта (включающие использование акватории водных объектов, необходимые для пляжей, пирсов, причалов, лодочных станций); </w:t>
            </w: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– непосредственно примыкающие к водным объектам (с формированием поперечного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профиля набережной, обращенного к водной поверхности в соответствии с пунктом 6.3, в случае если иное не предусмотрено авторским архитектурным замыслом);</w:t>
            </w: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– находящиеся на удалении от водного объекта (включающие территории зон массового отдыха населения или иного назначения вдоль водного объекта без непосредственного примыкания и использования его берегов и водного пространства).».</w:t>
            </w: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Виды набережных предлагается увязать с практикой их создания и Водным кодексом Российской Федерации, а также приказом МЧС России от 30.09.2020 № 732 «Об утверждении Правил пользования пляжами в Российской Федерации».</w:t>
            </w:r>
          </w:p>
        </w:tc>
        <w:tc>
          <w:tcPr>
            <w:tcW w:w="4297" w:type="dxa"/>
          </w:tcPr>
          <w:p w:rsidR="008646A8" w:rsidRPr="00AB49C2" w:rsidRDefault="008646A8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Принято в уточненной редакции.</w:t>
            </w:r>
          </w:p>
          <w:p w:rsidR="008646A8" w:rsidRPr="00AB49C2" w:rsidRDefault="008646A8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6A8" w:rsidRPr="00AB49C2" w:rsidRDefault="00D52C00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Пункт 5.2.4 изложен</w:t>
            </w:r>
            <w:r w:rsidR="008646A8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в новой редакции: </w:t>
            </w:r>
          </w:p>
          <w:p w:rsidR="008646A8" w:rsidRPr="00AB49C2" w:rsidRDefault="008646A8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«5.2.4 По размещению в части использования берегов водного объекта могут проектироваться набережные (части набережных):</w:t>
            </w:r>
          </w:p>
          <w:p w:rsidR="008646A8" w:rsidRPr="00AB49C2" w:rsidRDefault="008646A8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– непосредственно примыкающие к водным объектам (с формированием поперечного профиля набережной, обращенного к водной поверхности в соответствии с подраздел</w:t>
            </w:r>
            <w:r w:rsidR="000905DE" w:rsidRPr="00AB49C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6.3);</w:t>
            </w:r>
          </w:p>
          <w:p w:rsidR="008646A8" w:rsidRPr="00AB49C2" w:rsidRDefault="008646A8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находящиеся на удалении от водного объекта без непосредственного примыкания и использования его берегов и водного пространства (территории между береговой линией и набережной могут быть предназначены для рекреации, для пляжного и других видов массового отдыха, в том числе для размещения инфраструктуры для отдыха на воде, спортивной и 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деятельности);</w:t>
            </w:r>
          </w:p>
          <w:p w:rsidR="008646A8" w:rsidRPr="00AB49C2" w:rsidRDefault="008646A8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– с использованием берегов и водного пространства водного объекта (включающие использование акватории водных объектов, необходимые для пляжей, пирсов, причалов, лодочных станций).».</w:t>
            </w:r>
          </w:p>
        </w:tc>
      </w:tr>
      <w:tr w:rsidR="008646A8" w:rsidRPr="00AB49C2" w:rsidTr="00696F47">
        <w:trPr>
          <w:trHeight w:val="968"/>
        </w:trPr>
        <w:tc>
          <w:tcPr>
            <w:tcW w:w="996" w:type="dxa"/>
          </w:tcPr>
          <w:p w:rsidR="008646A8" w:rsidRPr="00AB49C2" w:rsidRDefault="00696F4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770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П. 5.3.1</w:t>
            </w:r>
          </w:p>
        </w:tc>
        <w:tc>
          <w:tcPr>
            <w:tcW w:w="3003" w:type="dxa"/>
          </w:tcPr>
          <w:p w:rsidR="008646A8" w:rsidRPr="00AB49C2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  <w:p w:rsidR="008646A8" w:rsidRPr="00AB49C2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строительства и архитектуры (исх. №30/07/20139)</w:t>
            </w:r>
          </w:p>
        </w:tc>
        <w:tc>
          <w:tcPr>
            <w:tcW w:w="4954" w:type="dxa"/>
          </w:tcPr>
          <w:p w:rsidR="008646A8" w:rsidRPr="00AB49C2" w:rsidRDefault="008646A8" w:rsidP="008646A8">
            <w:pPr>
              <w:pStyle w:val="Style11"/>
              <w:spacing w:after="620"/>
              <w:ind w:firstLine="0"/>
              <w:rPr>
                <w:sz w:val="24"/>
                <w:szCs w:val="24"/>
              </w:rPr>
            </w:pP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Во 2-ю редакцию пункта 5.3.1 включена фраза: </w:t>
            </w:r>
            <w:r w:rsidRPr="00AB49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«в зависимости и во взаимосвязи с функциональным зонированием, установленным документами территориального планирования и градостроительного зонирования.».</w:t>
            </w: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соответствии с </w:t>
            </w:r>
            <w:proofErr w:type="spellStart"/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ГрК</w:t>
            </w:r>
            <w:proofErr w:type="spellEnd"/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функциональное зонирование устанавливается генеральным планом поселения, городского округа, а для межселенных территорий - схемой территориального планирования муниципального района. Документами </w:t>
            </w: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градостроительного зонирования (ПЗЗ) функциональное зонирование не устанавливается. В связи с этим предлагается в вышеуказанном предложении слово </w:t>
            </w:r>
            <w:r w:rsidRPr="00AB49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«функциональным»</w:t>
            </w: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исключить.</w:t>
            </w:r>
          </w:p>
        </w:tc>
        <w:tc>
          <w:tcPr>
            <w:tcW w:w="4297" w:type="dxa"/>
          </w:tcPr>
          <w:p w:rsidR="008646A8" w:rsidRPr="00AB49C2" w:rsidRDefault="008646A8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Принято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в уточненной редакции.</w:t>
            </w:r>
          </w:p>
          <w:p w:rsidR="008646A8" w:rsidRPr="00AB49C2" w:rsidRDefault="008646A8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Пункт 5.3.1 изложен в новой редакции:</w:t>
            </w:r>
          </w:p>
          <w:p w:rsidR="00D246A9" w:rsidRPr="00AB49C2" w:rsidRDefault="00865051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«5.3.1 Выбор основного функционального назначения набережных и застройки территорий, прилегающих к набережным, следует осуществлять в соответствии с классификацией по п. 5.2, в увязке с </w:t>
            </w:r>
            <w:r w:rsidR="00481994" w:rsidRPr="00AB49C2">
              <w:rPr>
                <w:rFonts w:ascii="Times New Roman" w:hAnsi="Times New Roman" w:cs="Times New Roman"/>
                <w:sz w:val="24"/>
                <w:szCs w:val="24"/>
              </w:rPr>
              <w:t>действующей градостроительной документацией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47140" w:rsidRPr="00AB49C2" w:rsidTr="00696F47">
        <w:trPr>
          <w:trHeight w:val="968"/>
        </w:trPr>
        <w:tc>
          <w:tcPr>
            <w:tcW w:w="996" w:type="dxa"/>
          </w:tcPr>
          <w:p w:rsidR="00147140" w:rsidRPr="00AB49C2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96F47" w:rsidRPr="00AB4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</w:tcPr>
          <w:p w:rsidR="00147140" w:rsidRPr="00AB49C2" w:rsidRDefault="00147140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П. 5.3.1</w:t>
            </w:r>
          </w:p>
        </w:tc>
        <w:tc>
          <w:tcPr>
            <w:tcW w:w="3003" w:type="dxa"/>
          </w:tcPr>
          <w:p w:rsidR="00147140" w:rsidRPr="00AB49C2" w:rsidRDefault="00147140" w:rsidP="0014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НИУ МГСУ</w:t>
            </w:r>
          </w:p>
          <w:p w:rsidR="00147140" w:rsidRPr="00AB49C2" w:rsidRDefault="00147140" w:rsidP="00147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(Беляев В.Л.)</w:t>
            </w:r>
          </w:p>
        </w:tc>
        <w:tc>
          <w:tcPr>
            <w:tcW w:w="4954" w:type="dxa"/>
          </w:tcPr>
          <w:p w:rsidR="00147140" w:rsidRPr="00AB49C2" w:rsidRDefault="00147140" w:rsidP="00147140">
            <w:pPr>
              <w:pStyle w:val="Style1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Документы градостроительного зонирования устанавливают территориальное, а не функциональное зонирование, которое на территорию создаваемых линейных объектов не распространяется.</w:t>
            </w:r>
          </w:p>
          <w:p w:rsidR="00147140" w:rsidRPr="00AB49C2" w:rsidRDefault="00147140" w:rsidP="00147140">
            <w:pPr>
              <w:pStyle w:val="Style1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Следует внести изменения в п.5.1.1.</w:t>
            </w:r>
          </w:p>
        </w:tc>
        <w:tc>
          <w:tcPr>
            <w:tcW w:w="4297" w:type="dxa"/>
          </w:tcPr>
          <w:p w:rsidR="00D52C00" w:rsidRPr="00AB49C2" w:rsidRDefault="00D52C00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D52C00" w:rsidRPr="00AB49C2" w:rsidRDefault="00D52C00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Пункт 5.3.1 изложен в следующей редакции: </w:t>
            </w:r>
          </w:p>
          <w:p w:rsidR="00D52C00" w:rsidRPr="00AB49C2" w:rsidRDefault="00D52C00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«5.3.1 Выбор основного функционального назначения набережных и застройки территорий, прилегающих к набережным, следует осуществлять в соответствии с клас</w:t>
            </w:r>
            <w:r w:rsidR="00AE4F2B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сификацией по п. 5.2, в увязке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81994" w:rsidRPr="00AB49C2">
              <w:rPr>
                <w:rFonts w:ascii="Times New Roman" w:hAnsi="Times New Roman" w:cs="Times New Roman"/>
                <w:sz w:val="24"/>
                <w:szCs w:val="24"/>
              </w:rPr>
              <w:t>действующей градостроительной документацией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2C00" w:rsidRPr="00AB49C2" w:rsidRDefault="00D52C00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140" w:rsidRPr="00AB49C2" w:rsidRDefault="00D52C00" w:rsidP="007B3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Пункт 5.1.1 </w:t>
            </w:r>
            <w:r w:rsidR="00721CAB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изложен в </w:t>
            </w:r>
            <w:r w:rsidR="007B3D21" w:rsidRPr="00AB49C2">
              <w:rPr>
                <w:rFonts w:ascii="Times New Roman" w:hAnsi="Times New Roman" w:cs="Times New Roman"/>
                <w:sz w:val="24"/>
                <w:szCs w:val="24"/>
              </w:rPr>
              <w:t>новой редакции. См. ответ на замечание №25.</w:t>
            </w:r>
          </w:p>
        </w:tc>
      </w:tr>
      <w:tr w:rsidR="008C3DD2" w:rsidRPr="00AB49C2" w:rsidTr="00696F47">
        <w:trPr>
          <w:trHeight w:val="968"/>
        </w:trPr>
        <w:tc>
          <w:tcPr>
            <w:tcW w:w="996" w:type="dxa"/>
          </w:tcPr>
          <w:p w:rsidR="008C3DD2" w:rsidRPr="00AB49C2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6F47" w:rsidRPr="00AB49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</w:tcPr>
          <w:p w:rsidR="008C3DD2" w:rsidRPr="00AB49C2" w:rsidRDefault="008C3DD2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П. 5.3.1</w:t>
            </w:r>
          </w:p>
        </w:tc>
        <w:tc>
          <w:tcPr>
            <w:tcW w:w="3003" w:type="dxa"/>
          </w:tcPr>
          <w:p w:rsidR="008C3DD2" w:rsidRPr="00AB49C2" w:rsidRDefault="00423F3C" w:rsidP="0014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ГлавАПУ</w:t>
            </w:r>
            <w:proofErr w:type="spellEnd"/>
          </w:p>
          <w:p w:rsidR="00423F3C" w:rsidRPr="00AB49C2" w:rsidRDefault="00423F3C" w:rsidP="0014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Москомархитектуры</w:t>
            </w:r>
          </w:p>
        </w:tc>
        <w:tc>
          <w:tcPr>
            <w:tcW w:w="4954" w:type="dxa"/>
          </w:tcPr>
          <w:p w:rsidR="008C3DD2" w:rsidRPr="00AB49C2" w:rsidRDefault="008C3DD2" w:rsidP="00147140">
            <w:pPr>
              <w:pStyle w:val="Style1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Документами градостроительного зонирования не устанавливается функциональное зонирование. </w:t>
            </w:r>
          </w:p>
          <w:p w:rsidR="008C3DD2" w:rsidRPr="00AB49C2" w:rsidRDefault="008C3DD2" w:rsidP="00147140">
            <w:pPr>
              <w:pStyle w:val="Style1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Некорректная формулировка.</w:t>
            </w:r>
          </w:p>
        </w:tc>
        <w:tc>
          <w:tcPr>
            <w:tcW w:w="4297" w:type="dxa"/>
          </w:tcPr>
          <w:p w:rsidR="008C3DD2" w:rsidRPr="00AB49C2" w:rsidRDefault="001557A9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1557A9" w:rsidRPr="00AB49C2" w:rsidRDefault="001557A9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Пункт 5.3.1 изложен в следующей редакции: </w:t>
            </w:r>
          </w:p>
          <w:p w:rsidR="001557A9" w:rsidRPr="00AB49C2" w:rsidRDefault="001557A9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«5.3.1 Выбор </w:t>
            </w:r>
            <w:r w:rsidR="00D52C00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функционального назначения набережных и застройки территорий, прилегающих к набережным, следует осуществлять в соответствии с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классификацией по п. 5.2, в </w:t>
            </w:r>
            <w:r w:rsidR="00D52C00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увязке  с </w:t>
            </w:r>
            <w:r w:rsidR="00481994" w:rsidRPr="00AB49C2">
              <w:rPr>
                <w:rFonts w:ascii="Times New Roman" w:hAnsi="Times New Roman" w:cs="Times New Roman"/>
                <w:sz w:val="24"/>
                <w:szCs w:val="24"/>
              </w:rPr>
              <w:t>действующей градостроительной документацией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 w:rsidR="00481994" w:rsidRPr="00AB4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502F" w:rsidRPr="00AB49C2" w:rsidTr="00696F47">
        <w:trPr>
          <w:trHeight w:val="968"/>
        </w:trPr>
        <w:tc>
          <w:tcPr>
            <w:tcW w:w="996" w:type="dxa"/>
          </w:tcPr>
          <w:p w:rsidR="00A6502F" w:rsidRPr="00AB49C2" w:rsidRDefault="00696F4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770" w:type="dxa"/>
          </w:tcPr>
          <w:p w:rsidR="00A6502F" w:rsidRPr="00AB49C2" w:rsidRDefault="00A6502F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П. 5.3.1</w:t>
            </w:r>
          </w:p>
        </w:tc>
        <w:tc>
          <w:tcPr>
            <w:tcW w:w="3003" w:type="dxa"/>
          </w:tcPr>
          <w:p w:rsidR="00A6502F" w:rsidRPr="00AB49C2" w:rsidRDefault="00A6502F" w:rsidP="00A65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СПб ГКУ «НИПЦ Генплана Санкт-Петербурга»</w:t>
            </w:r>
          </w:p>
          <w:p w:rsidR="00A6502F" w:rsidRPr="00AB49C2" w:rsidRDefault="00A6502F" w:rsidP="00A6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(исх. № 01-11/</w:t>
            </w:r>
            <w:r w:rsidRPr="00AB4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1337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Pr="00AB4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4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.2022)</w:t>
            </w:r>
          </w:p>
        </w:tc>
        <w:tc>
          <w:tcPr>
            <w:tcW w:w="4954" w:type="dxa"/>
          </w:tcPr>
          <w:p w:rsidR="00A6502F" w:rsidRPr="00AB49C2" w:rsidRDefault="00A6502F" w:rsidP="00A6502F">
            <w:pPr>
              <w:pStyle w:val="Style1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 учетом иерархии и назначения документов</w:t>
            </w:r>
          </w:p>
          <w:p w:rsidR="00A6502F" w:rsidRPr="00AB49C2" w:rsidRDefault="00A6502F" w:rsidP="00A6502F">
            <w:pPr>
              <w:pStyle w:val="Style1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территориального планирования и градостроительного зонирования указанную</w:t>
            </w:r>
          </w:p>
          <w:p w:rsidR="00A6502F" w:rsidRPr="00AB49C2" w:rsidRDefault="00A6502F" w:rsidP="00A6502F">
            <w:pPr>
              <w:pStyle w:val="Style1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норму изложить в следующей редакции:</w:t>
            </w:r>
          </w:p>
          <w:p w:rsidR="00A6502F" w:rsidRPr="00AB49C2" w:rsidRDefault="00A6502F" w:rsidP="00A6502F">
            <w:pPr>
              <w:pStyle w:val="Style1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A6502F" w:rsidRPr="00AB49C2" w:rsidRDefault="00A6502F" w:rsidP="00A6502F">
            <w:pPr>
              <w:pStyle w:val="Style1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«Выбор функционального назначения набережных и застройки территорий,</w:t>
            </w:r>
          </w:p>
          <w:p w:rsidR="00A6502F" w:rsidRPr="00AB49C2" w:rsidRDefault="00A6502F" w:rsidP="00A6502F">
            <w:pPr>
              <w:pStyle w:val="Style1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прилегающих к набережным, следует осуществлять в соответствии</w:t>
            </w:r>
            <w:r w:rsidR="00481994"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 классификацией по п. 5</w:t>
            </w:r>
            <w:r w:rsidR="00481994"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2, в зависимости и во взаимосвязи с функциональными и</w:t>
            </w:r>
          </w:p>
          <w:p w:rsidR="00A6502F" w:rsidRPr="00AB49C2" w:rsidRDefault="00A6502F" w:rsidP="00A6502F">
            <w:pPr>
              <w:pStyle w:val="Style1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территориальными зонами, установленными, соответственно, документами</w:t>
            </w:r>
          </w:p>
          <w:p w:rsidR="00A6502F" w:rsidRPr="00AB49C2" w:rsidRDefault="00A6502F" w:rsidP="00A6502F">
            <w:pPr>
              <w:pStyle w:val="Style1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территориального планирования и градостроительного зонирования».</w:t>
            </w:r>
          </w:p>
        </w:tc>
        <w:tc>
          <w:tcPr>
            <w:tcW w:w="4297" w:type="dxa"/>
          </w:tcPr>
          <w:p w:rsidR="00A6502F" w:rsidRPr="00AB49C2" w:rsidRDefault="00481994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</w:p>
          <w:p w:rsidR="00481994" w:rsidRPr="00AB49C2" w:rsidRDefault="00481994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Пункт 5.3.1 изложен в следующей редакции:</w:t>
            </w:r>
          </w:p>
          <w:p w:rsidR="00481994" w:rsidRPr="00AB49C2" w:rsidRDefault="00481994" w:rsidP="0048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5.3.1 Выбор основного функционального назначения набережных и застройки территорий, прилегающих к набережным, следует осуществлять в соответствии с классификацией по п. 5.2, в увязке с действующей градостроительной документацией.»</w:t>
            </w:r>
          </w:p>
        </w:tc>
      </w:tr>
      <w:tr w:rsidR="008646A8" w:rsidRPr="00AB49C2" w:rsidTr="00696F47">
        <w:trPr>
          <w:trHeight w:val="968"/>
        </w:trPr>
        <w:tc>
          <w:tcPr>
            <w:tcW w:w="996" w:type="dxa"/>
          </w:tcPr>
          <w:p w:rsidR="008646A8" w:rsidRPr="00AB49C2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96F47" w:rsidRPr="00AB4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0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П. 5.3.2</w:t>
            </w:r>
          </w:p>
          <w:p w:rsidR="009A7535" w:rsidRPr="00AB49C2" w:rsidRDefault="009A7535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8646A8" w:rsidRPr="00AB49C2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ООО «Научно-Исследовательский Институт Перспективного Градостроительства»</w:t>
            </w:r>
          </w:p>
          <w:p w:rsidR="008646A8" w:rsidRPr="00AB49C2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(исх.№1682 от 27.09.2022)</w:t>
            </w:r>
          </w:p>
        </w:tc>
        <w:tc>
          <w:tcPr>
            <w:tcW w:w="4954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Добавить слова «объекты инфраструктуры водного транспорта, спортивной и 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инфраструктуры».</w:t>
            </w:r>
          </w:p>
        </w:tc>
        <w:tc>
          <w:tcPr>
            <w:tcW w:w="4297" w:type="dxa"/>
          </w:tcPr>
          <w:p w:rsidR="008646A8" w:rsidRPr="00AB49C2" w:rsidRDefault="008646A8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</w:p>
          <w:p w:rsidR="008646A8" w:rsidRPr="00AB49C2" w:rsidRDefault="008646A8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Текст добавлен в п. 5.2.4 (к тексту п.5.3.2 предложенное дополнение не относится).</w:t>
            </w:r>
          </w:p>
          <w:p w:rsidR="00E4133C" w:rsidRPr="00AB49C2" w:rsidRDefault="00E4133C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3C" w:rsidRPr="00AB49C2" w:rsidRDefault="00E4133C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Во втором перечислении в пункте 5.2.4 после слов «и</w:t>
            </w:r>
            <w:r w:rsidR="004F2828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других видов массового отдыха,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» добавлены слова «размещения инфраструктуры для отдыха на воде, спортивной и 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875" w:rsidRPr="00AB49C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47140" w:rsidRPr="00AB49C2" w:rsidTr="00696F47">
        <w:trPr>
          <w:trHeight w:val="968"/>
        </w:trPr>
        <w:tc>
          <w:tcPr>
            <w:tcW w:w="996" w:type="dxa"/>
          </w:tcPr>
          <w:p w:rsidR="00147140" w:rsidRPr="00AB49C2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96F47" w:rsidRPr="00AB49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0" w:type="dxa"/>
          </w:tcPr>
          <w:p w:rsidR="00147140" w:rsidRPr="00AB49C2" w:rsidRDefault="00147140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П. 5.3.2,</w:t>
            </w:r>
          </w:p>
          <w:p w:rsidR="00147140" w:rsidRPr="00AB49C2" w:rsidRDefault="00147140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П. 5.3.3, </w:t>
            </w:r>
          </w:p>
          <w:p w:rsidR="00147140" w:rsidRPr="00AB49C2" w:rsidRDefault="00147140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П. 5.3.5</w:t>
            </w:r>
          </w:p>
        </w:tc>
        <w:tc>
          <w:tcPr>
            <w:tcW w:w="3003" w:type="dxa"/>
          </w:tcPr>
          <w:p w:rsidR="00147140" w:rsidRPr="00AB49C2" w:rsidRDefault="00147140" w:rsidP="0014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НИУ МГСУ</w:t>
            </w:r>
          </w:p>
          <w:p w:rsidR="00147140" w:rsidRPr="00AB49C2" w:rsidRDefault="00147140" w:rsidP="00147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(Беляев В.Л.)</w:t>
            </w:r>
          </w:p>
        </w:tc>
        <w:tc>
          <w:tcPr>
            <w:tcW w:w="4954" w:type="dxa"/>
          </w:tcPr>
          <w:p w:rsidR="00147140" w:rsidRPr="00AB49C2" w:rsidRDefault="00147140" w:rsidP="0014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Федеральное законодательство не содержит понятия «основное функциональное назначение» ОКС или их комплексов, а также понятия «схемы функционального зонирования участков», «выбор участков», «участки территорий природного комплекса», «резервные земли природного комплекса».</w:t>
            </w:r>
          </w:p>
          <w:p w:rsidR="00147140" w:rsidRPr="00AB49C2" w:rsidRDefault="00147140" w:rsidP="0014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Необходимо внести изменения в п.5.3.2, 5.3.3, 5.3.5 исключить незакрепленные понятия либо изменить их редакцию.</w:t>
            </w:r>
          </w:p>
        </w:tc>
        <w:tc>
          <w:tcPr>
            <w:tcW w:w="4297" w:type="dxa"/>
          </w:tcPr>
          <w:p w:rsidR="00721CAB" w:rsidRPr="00AB49C2" w:rsidRDefault="00721CAB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</w:p>
          <w:p w:rsidR="00721CAB" w:rsidRPr="00AB49C2" w:rsidRDefault="00721CAB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1) В последнем абзаце </w:t>
            </w:r>
            <w:r w:rsidR="009C0773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пункта 5.3.5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текст перед скобками: «назначения по участкам территорий природного комплекса» заменен на следующий: «назначения участков территорий природного комплекса» </w:t>
            </w:r>
          </w:p>
          <w:p w:rsidR="00721CAB" w:rsidRPr="00AB49C2" w:rsidRDefault="00721CAB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4F2828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Там же, слова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«резервные з</w:t>
            </w:r>
            <w:r w:rsidR="009C0773" w:rsidRPr="00AB49C2">
              <w:rPr>
                <w:rFonts w:ascii="Times New Roman" w:hAnsi="Times New Roman" w:cs="Times New Roman"/>
                <w:sz w:val="24"/>
                <w:szCs w:val="24"/>
              </w:rPr>
              <w:t>емли природного комплекса» даны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со скобками «(в случае, если они предусмотрены в населенном пункте)».</w:t>
            </w:r>
          </w:p>
          <w:p w:rsidR="009A7535" w:rsidRPr="00AB49C2" w:rsidRDefault="009A7535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3) Пункт 5.3.2</w:t>
            </w:r>
            <w:r w:rsidR="00D246A9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029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(бывший 5.3.3) </w:t>
            </w:r>
            <w:r w:rsidR="00D246A9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со второго абзаца и до конца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изложен в уточненной редакции:</w:t>
            </w:r>
          </w:p>
          <w:p w:rsidR="00D246A9" w:rsidRPr="00AB49C2" w:rsidRDefault="009A7535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46A9" w:rsidRPr="00AB49C2">
              <w:rPr>
                <w:rFonts w:ascii="Times New Roman" w:hAnsi="Times New Roman" w:cs="Times New Roman"/>
                <w:sz w:val="24"/>
                <w:szCs w:val="24"/>
              </w:rPr>
              <w:t>Анализ существующего положения прибрежной территории целе</w:t>
            </w:r>
            <w:r w:rsidR="004F2828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сообразно выполнять </w:t>
            </w:r>
            <w:r w:rsidR="00D246A9" w:rsidRPr="00AB49C2">
              <w:rPr>
                <w:rFonts w:ascii="Times New Roman" w:hAnsi="Times New Roman" w:cs="Times New Roman"/>
                <w:sz w:val="24"/>
                <w:szCs w:val="24"/>
              </w:rPr>
              <w:t>по следующим позициям:</w:t>
            </w:r>
          </w:p>
          <w:p w:rsidR="00D246A9" w:rsidRPr="00AB49C2" w:rsidRDefault="00D246A9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фактическое функциональное использование прибрежной территории (по форме Приложения Б), с выделением участков  природного, рекреационного, общественно-делового, научно-производственного и/или коммунально-складского, транспортного назначения, а также неиспользуемые</w:t>
            </w:r>
            <w:r w:rsidR="00B95F3C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(которые при проектировании могут быть использованы для общественной функции, для создания ландшафтно-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рекреационных пространств, и др.) и  недоступные территории (где отсутствует доступ граждан к водным объектам общего пользования и их береговым полосам);</w:t>
            </w:r>
          </w:p>
          <w:p w:rsidR="00D246A9" w:rsidRPr="00AB49C2" w:rsidRDefault="00D246A9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удаленность станций и остановок общественного транспорта;</w:t>
            </w:r>
          </w:p>
          <w:p w:rsidR="00D246A9" w:rsidRPr="00AB49C2" w:rsidRDefault="00D246A9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наличие и виды пешеходных коммуникаций</w:t>
            </w:r>
            <w:r w:rsidR="008564E9" w:rsidRPr="00AB49C2">
              <w:rPr>
                <w:rFonts w:ascii="Times New Roman" w:hAnsi="Times New Roman" w:cs="Times New Roman"/>
                <w:sz w:val="24"/>
                <w:szCs w:val="24"/>
              </w:rPr>
              <w:t>, включая пешеходные переходы различных типов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46A9" w:rsidRPr="00AB49C2" w:rsidRDefault="00D246A9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протяженность участков непрерывных коммуникаций для пешеходного движения, включая набережные;</w:t>
            </w:r>
          </w:p>
          <w:p w:rsidR="00D246A9" w:rsidRPr="00AB49C2" w:rsidRDefault="00D246A9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8564E9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и местоположение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участков затрудненного доступа к видовым площадкам, пристаням и спускам к </w:t>
            </w:r>
            <w:r w:rsidR="0066594A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воде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(с учетом существующей сети дорог на набережных</w:t>
            </w:r>
            <w:r w:rsidR="008564E9" w:rsidRPr="00AB49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46A9" w:rsidRPr="00AB49C2" w:rsidRDefault="00D246A9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виды инфраструктуры для движения 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велотранспорта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и СИМ, в том числе на прилегающих к набережной территориях;</w:t>
            </w:r>
          </w:p>
          <w:p w:rsidR="00D246A9" w:rsidRPr="00AB49C2" w:rsidRDefault="00D246A9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водоема по виду водопользования (источник хозяйственно-питьевого водоснабжения, 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рыбохозяйствненное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водопользование, культурно-бытовое</w:t>
            </w:r>
            <w:r w:rsidR="008564E9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246A9" w:rsidRPr="00AB49C2" w:rsidRDefault="008564E9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  <w:r w:rsidR="00D246A9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водоема </w:t>
            </w:r>
            <w:r w:rsidR="00D246A9"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рекреации, в том числе</w:t>
            </w:r>
            <w:r w:rsidR="0066594A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</w:t>
            </w:r>
            <w:r w:rsidR="00D246A9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31B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пляжей, мест </w:t>
            </w:r>
            <w:r w:rsidR="00D246A9" w:rsidRPr="00AB49C2">
              <w:rPr>
                <w:rFonts w:ascii="Times New Roman" w:hAnsi="Times New Roman" w:cs="Times New Roman"/>
                <w:sz w:val="24"/>
                <w:szCs w:val="24"/>
              </w:rPr>
              <w:t>для купания;</w:t>
            </w:r>
          </w:p>
          <w:p w:rsidR="00D246A9" w:rsidRPr="00AB49C2" w:rsidRDefault="00D246A9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фактическое использования акватории водоема для размещения предприятий питания, стационарных сценических площадок на воде, плавучих пристаней и причалов (дебаркадеров)</w:t>
            </w:r>
            <w:r w:rsidR="00FB431B" w:rsidRPr="00AB49C2">
              <w:rPr>
                <w:rFonts w:ascii="Times New Roman" w:hAnsi="Times New Roman" w:cs="Times New Roman"/>
                <w:sz w:val="24"/>
                <w:szCs w:val="24"/>
              </w:rPr>
              <w:t>, и др.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535" w:rsidRPr="00AB49C2" w:rsidRDefault="00D246A9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состояние существующих сооружений по очистке поверхностного стока.</w:t>
            </w:r>
            <w:r w:rsidR="009A7535" w:rsidRPr="00AB49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E76EC" w:rsidRPr="00AB49C2" w:rsidTr="00696F47">
        <w:trPr>
          <w:trHeight w:val="968"/>
        </w:trPr>
        <w:tc>
          <w:tcPr>
            <w:tcW w:w="996" w:type="dxa"/>
          </w:tcPr>
          <w:p w:rsidR="00BE76EC" w:rsidRPr="00AB49C2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96F47" w:rsidRPr="00AB49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0" w:type="dxa"/>
          </w:tcPr>
          <w:p w:rsidR="00BE76EC" w:rsidRPr="00AB49C2" w:rsidRDefault="00BE76EC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П. 5.3.3</w:t>
            </w:r>
          </w:p>
        </w:tc>
        <w:tc>
          <w:tcPr>
            <w:tcW w:w="3003" w:type="dxa"/>
          </w:tcPr>
          <w:p w:rsidR="00BE76EC" w:rsidRPr="00AB49C2" w:rsidRDefault="00BE76EC" w:rsidP="00BE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ГАУ «Институт Генплана Москвы»</w:t>
            </w:r>
          </w:p>
          <w:p w:rsidR="00BE76EC" w:rsidRPr="00AB49C2" w:rsidRDefault="00BE76EC" w:rsidP="00BE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(исх. №ГП-02-3601/22-1 от 07.10.2022)</w:t>
            </w:r>
          </w:p>
        </w:tc>
        <w:tc>
          <w:tcPr>
            <w:tcW w:w="4954" w:type="dxa"/>
          </w:tcPr>
          <w:p w:rsidR="00BE76EC" w:rsidRPr="00AB49C2" w:rsidRDefault="00BE76EC" w:rsidP="00BE76EC">
            <w:pPr>
              <w:ind w:firstLine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Перечисление седьмое абзаца второго пункта 5.3.3 изложить в следующей редакции:</w:t>
            </w:r>
          </w:p>
          <w:p w:rsidR="00BE76EC" w:rsidRPr="00AB49C2" w:rsidRDefault="00BE76EC" w:rsidP="00BE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«- доля береговой зоны водного объекта, где отсутствует доступ </w:t>
            </w: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 к водным объектам общего пользования и их береговым полосам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;».</w:t>
            </w:r>
          </w:p>
          <w:p w:rsidR="00BE76EC" w:rsidRPr="00AB49C2" w:rsidRDefault="00BE76EC" w:rsidP="00BE76EC">
            <w:pPr>
              <w:ind w:firstLine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Водному кодексу Российской Федерации береговая линия – граница водного объекта, береговая полоса переставляет собой полосу земли вдоль береговой линии водного объекта общего пользования и предназначенная для общего пользования. Ширина береговой полосы водных объектов общего пользования составляет двадцать метров, за исключением береговой полосы каналов, а также рек и ручьев, протяженность которых от истока до устья не более чем десять километров. Ширина береговой полосы каналов, а также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 и ручьев, протяженность которых от истока до устья не более чем десять километров, составляет пять метров.</w:t>
            </w:r>
          </w:p>
          <w:p w:rsidR="00BE76EC" w:rsidRPr="00AB49C2" w:rsidRDefault="00BE76EC" w:rsidP="00BE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Таким, образом при анализе существующего положения прибрежной территории необходимо учитывать долю береговой зоны водного объекта, где отсутствует доступ </w:t>
            </w: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 к водным объектам общего пользования и их береговым полосам, а не только в случае, когда такая территория ограничивается производственной застройкой.</w:t>
            </w:r>
          </w:p>
        </w:tc>
        <w:tc>
          <w:tcPr>
            <w:tcW w:w="4297" w:type="dxa"/>
          </w:tcPr>
          <w:p w:rsidR="00685EA0" w:rsidRPr="00AB49C2" w:rsidRDefault="00685EA0" w:rsidP="0032546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Принято</w:t>
            </w:r>
          </w:p>
          <w:p w:rsidR="006F64AB" w:rsidRPr="00AB49C2" w:rsidRDefault="005A3029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В пункте 5.3.2 (бывший 5.3.3) в</w:t>
            </w:r>
            <w:r w:rsidR="006F64AB" w:rsidRPr="00AB49C2">
              <w:rPr>
                <w:rFonts w:ascii="Times New Roman" w:hAnsi="Times New Roman" w:cs="Times New Roman"/>
                <w:sz w:val="24"/>
                <w:szCs w:val="24"/>
              </w:rPr>
              <w:t>место слов «доля береговой линии водного объек</w:t>
            </w:r>
            <w:r w:rsidR="004914C2" w:rsidRPr="00AB49C2">
              <w:rPr>
                <w:rFonts w:ascii="Times New Roman" w:hAnsi="Times New Roman" w:cs="Times New Roman"/>
                <w:sz w:val="24"/>
                <w:szCs w:val="24"/>
              </w:rPr>
              <w:t>та, занятая производственной за</w:t>
            </w:r>
            <w:r w:rsidR="006F64AB" w:rsidRPr="00AB49C2">
              <w:rPr>
                <w:rFonts w:ascii="Times New Roman" w:hAnsi="Times New Roman" w:cs="Times New Roman"/>
                <w:sz w:val="24"/>
                <w:szCs w:val="24"/>
              </w:rPr>
              <w:t>стройкой, препятствующей доступу населения к набережной;» используются слова «недоступные территории (где отсутствует доступ граждан к водным объектам общего пользования и их береговым полосам);»</w:t>
            </w:r>
          </w:p>
          <w:p w:rsidR="006F64AB" w:rsidRPr="00AB49C2" w:rsidRDefault="006F64AB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DDA" w:rsidRPr="00AB49C2" w:rsidRDefault="00E91DDA" w:rsidP="003254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DDA" w:rsidRPr="00AB49C2" w:rsidRDefault="00E91DDA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6A8" w:rsidRPr="00AB49C2" w:rsidTr="00696F47">
        <w:trPr>
          <w:trHeight w:val="968"/>
        </w:trPr>
        <w:tc>
          <w:tcPr>
            <w:tcW w:w="996" w:type="dxa"/>
          </w:tcPr>
          <w:p w:rsidR="008646A8" w:rsidRPr="00AB49C2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96F47" w:rsidRPr="00AB49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0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Раздел 6</w:t>
            </w:r>
          </w:p>
        </w:tc>
        <w:tc>
          <w:tcPr>
            <w:tcW w:w="3003" w:type="dxa"/>
          </w:tcPr>
          <w:p w:rsidR="008646A8" w:rsidRPr="00AB49C2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Мосинжпроект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» (исх. №1-1513-79821/2022 от 26.09.2022)</w:t>
            </w:r>
          </w:p>
        </w:tc>
        <w:tc>
          <w:tcPr>
            <w:tcW w:w="4954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Добавить требования/рекомендации для каждого типа набережных по составу</w:t>
            </w: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Сооружений.</w:t>
            </w:r>
          </w:p>
        </w:tc>
        <w:tc>
          <w:tcPr>
            <w:tcW w:w="4297" w:type="dxa"/>
          </w:tcPr>
          <w:p w:rsidR="008646A8" w:rsidRPr="00AB49C2" w:rsidRDefault="008646A8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Отклонено.</w:t>
            </w:r>
          </w:p>
          <w:p w:rsidR="008646A8" w:rsidRPr="00AB49C2" w:rsidRDefault="008646A8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Состав объектов</w:t>
            </w:r>
            <w:r w:rsidR="005D01BC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на набережных не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целесообразно жестко нормировать, т.к. в каждом</w:t>
            </w:r>
            <w:r w:rsidR="00754AAB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конкретном случае он должен определяться конкретными условиями, потребностями, особенностями градостроительной ситуации и др.</w:t>
            </w:r>
          </w:p>
          <w:p w:rsidR="008646A8" w:rsidRPr="00AB49C2" w:rsidRDefault="008646A8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6A8" w:rsidRPr="00AB49C2" w:rsidTr="00696F47">
        <w:trPr>
          <w:trHeight w:val="968"/>
        </w:trPr>
        <w:tc>
          <w:tcPr>
            <w:tcW w:w="996" w:type="dxa"/>
          </w:tcPr>
          <w:p w:rsidR="008646A8" w:rsidRPr="00AB49C2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6F47" w:rsidRPr="00AB49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0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Раздел 6</w:t>
            </w:r>
          </w:p>
        </w:tc>
        <w:tc>
          <w:tcPr>
            <w:tcW w:w="3003" w:type="dxa"/>
          </w:tcPr>
          <w:p w:rsidR="008646A8" w:rsidRPr="00AB49C2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Мосинжпроект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» (исх. №1-1513-79821/2022 от 26.09.2022)</w:t>
            </w:r>
          </w:p>
        </w:tc>
        <w:tc>
          <w:tcPr>
            <w:tcW w:w="4954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Требования архитектурные/конструктивные к беседкам, павильонам, скамейкам, пунктам питания и т.п. по каждому типу набережных.</w:t>
            </w:r>
          </w:p>
        </w:tc>
        <w:tc>
          <w:tcPr>
            <w:tcW w:w="4297" w:type="dxa"/>
          </w:tcPr>
          <w:p w:rsidR="008646A8" w:rsidRPr="00AB49C2" w:rsidRDefault="008646A8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 </w:t>
            </w:r>
            <w:r w:rsidR="00754AAB"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частично.</w:t>
            </w:r>
          </w:p>
          <w:p w:rsidR="00754AAB" w:rsidRPr="00AB49C2" w:rsidRDefault="00E307F4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754AAB" w:rsidRPr="00AB49C2">
              <w:rPr>
                <w:rFonts w:ascii="Times New Roman" w:hAnsi="Times New Roman" w:cs="Times New Roman"/>
                <w:sz w:val="24"/>
                <w:szCs w:val="24"/>
              </w:rPr>
              <w:t>10.2.2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. Добавлен второй абзац</w:t>
            </w:r>
            <w:r w:rsidR="00754AAB" w:rsidRPr="00AB49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54AAB" w:rsidRPr="00AB49C2" w:rsidRDefault="00754AAB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«Размещение на набережных беседок, павильонов, МАФ и пр. – не должно затруднять движение пешеходов, обеспечивая им кратчайшие пути следования, а также движения транспортных средств.».</w:t>
            </w:r>
          </w:p>
          <w:p w:rsidR="00754AAB" w:rsidRPr="00AB49C2" w:rsidRDefault="00754AAB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размещению элементов МАФ уже имеются в документе (см. Приложение Г).</w:t>
            </w:r>
          </w:p>
          <w:p w:rsidR="008646A8" w:rsidRPr="00AB49C2" w:rsidRDefault="0012472A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4AAB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рхитектурные и </w:t>
            </w:r>
            <w:r w:rsidR="008646A8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конструктивные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="00754AAB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к объектам размещения на набережных не относится к предмету градостроительного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проектирования</w:t>
            </w:r>
            <w:r w:rsidR="00754AAB" w:rsidRPr="00AB4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76EC" w:rsidRPr="00AB49C2" w:rsidTr="00696F47">
        <w:trPr>
          <w:trHeight w:val="968"/>
        </w:trPr>
        <w:tc>
          <w:tcPr>
            <w:tcW w:w="996" w:type="dxa"/>
          </w:tcPr>
          <w:p w:rsidR="00BE76EC" w:rsidRPr="00AB49C2" w:rsidRDefault="00696F4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770" w:type="dxa"/>
          </w:tcPr>
          <w:p w:rsidR="00BE76EC" w:rsidRPr="00AB49C2" w:rsidRDefault="00BE76EC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П. 6.1.6</w:t>
            </w:r>
          </w:p>
        </w:tc>
        <w:tc>
          <w:tcPr>
            <w:tcW w:w="3003" w:type="dxa"/>
          </w:tcPr>
          <w:p w:rsidR="00BE76EC" w:rsidRPr="00AB49C2" w:rsidRDefault="00BE76EC" w:rsidP="00BE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ГАУ «Институт Генплана Москвы»</w:t>
            </w:r>
          </w:p>
          <w:p w:rsidR="00BE76EC" w:rsidRPr="00AB49C2" w:rsidRDefault="00BE76EC" w:rsidP="00BE7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(исх. №ГП-02-3601/22-1 от 07.10.2022)</w:t>
            </w:r>
          </w:p>
        </w:tc>
        <w:tc>
          <w:tcPr>
            <w:tcW w:w="4954" w:type="dxa"/>
          </w:tcPr>
          <w:p w:rsidR="00CE4B0D" w:rsidRPr="00AB49C2" w:rsidRDefault="00CE4B0D" w:rsidP="00CE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Включить пункт 6.1.6 в следующей редакции:</w:t>
            </w:r>
          </w:p>
          <w:p w:rsidR="00CE4B0D" w:rsidRPr="00AB49C2" w:rsidRDefault="00CE4B0D" w:rsidP="00CE4B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«6.1.6 В малых городских населенных пунктах, где основная часть прибрежной полосы представлена естественными берегами, целесообразно устраивать прогулочные променады в виде пешеходных коммуникаций вдоль берега с элементами благоустройства (МАФ и др.), а также предусматривать инфраструктуру для движения и временного хранения 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велотранспорта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и СИМ.».</w:t>
            </w:r>
          </w:p>
          <w:p w:rsidR="00CE4B0D" w:rsidRPr="00AB49C2" w:rsidRDefault="00CE4B0D" w:rsidP="008646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4B0D" w:rsidRPr="00AB49C2" w:rsidRDefault="00CE4B0D" w:rsidP="008646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4B0D" w:rsidRPr="00AB49C2" w:rsidRDefault="00CE4B0D" w:rsidP="008646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4B0D" w:rsidRPr="00AB49C2" w:rsidRDefault="00CE4B0D" w:rsidP="008646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4B0D" w:rsidRPr="00AB49C2" w:rsidRDefault="00CE4B0D" w:rsidP="008646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76EC" w:rsidRPr="00AB49C2" w:rsidRDefault="00BE76EC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Cs/>
                <w:sz w:val="24"/>
                <w:szCs w:val="24"/>
              </w:rPr>
              <w:t>В пункт 6.1.6 добавить: «, размещение и обслуживание туалетных кабин</w:t>
            </w:r>
            <w:r w:rsidRPr="00AB49C2" w:rsidDel="00DA48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9C2">
              <w:rPr>
                <w:rFonts w:ascii="Times New Roman" w:hAnsi="Times New Roman" w:cs="Times New Roman"/>
                <w:bCs/>
                <w:sz w:val="24"/>
                <w:szCs w:val="24"/>
              </w:rPr>
              <w:t>с применением обезвреживающих биопрепаратов.».</w:t>
            </w:r>
          </w:p>
        </w:tc>
        <w:tc>
          <w:tcPr>
            <w:tcW w:w="4297" w:type="dxa"/>
          </w:tcPr>
          <w:p w:rsidR="00CE4B0D" w:rsidRPr="00AB49C2" w:rsidRDefault="0041270E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41270E" w:rsidRPr="00AB49C2" w:rsidRDefault="0041270E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Пункт 6.1.6 изложен в следующей редакции:</w:t>
            </w:r>
          </w:p>
          <w:p w:rsidR="00CE4B0D" w:rsidRPr="00AB49C2" w:rsidRDefault="00CE4B0D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6.1.6 В малых городских населенных пунктах, где основная часть прибрежной полосы представлена естественными берегами, целесообразно устраивать прогулочные променады в виде пешеходных коммуникаций вдоль берега с элементами благоустройства (МАФ и др.), а также предусматривать инфраструктуру дл</w:t>
            </w:r>
            <w:r w:rsidR="005D01BC" w:rsidRPr="00AB49C2">
              <w:rPr>
                <w:rFonts w:ascii="Times New Roman" w:hAnsi="Times New Roman" w:cs="Times New Roman"/>
                <w:sz w:val="24"/>
                <w:szCs w:val="24"/>
              </w:rPr>
              <w:t>я движения и временного размещения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велотранспорта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и СИМ</w:t>
            </w: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E4B0D" w:rsidRPr="00AB49C2" w:rsidRDefault="00CE4B0D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6EC" w:rsidRPr="00AB49C2" w:rsidRDefault="00537885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</w:t>
            </w:r>
          </w:p>
          <w:p w:rsidR="00CE4B0D" w:rsidRPr="00AB49C2" w:rsidRDefault="00537885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В пункте 8.1.8 устанавливаются нормы для размещения</w:t>
            </w:r>
            <w:r w:rsidR="00CE4B0D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туалетных кабин в зонах для проведения массовых мероприятий </w:t>
            </w:r>
            <w:r w:rsidR="004A4AD5" w:rsidRPr="00AB49C2"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парковых</w:t>
            </w:r>
            <w:r w:rsidR="00CE4B0D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зонах набережных.</w:t>
            </w:r>
          </w:p>
          <w:p w:rsidR="00161E3F" w:rsidRPr="00AB49C2" w:rsidRDefault="00CE4B0D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касается обезвреживающих биопрепаратов – это не является предметом гра</w:t>
            </w:r>
            <w:r w:rsidR="004A4AD5" w:rsidRPr="00AB49C2">
              <w:rPr>
                <w:rFonts w:ascii="Times New Roman" w:hAnsi="Times New Roman" w:cs="Times New Roman"/>
                <w:sz w:val="24"/>
                <w:szCs w:val="24"/>
              </w:rPr>
              <w:t>достроительного проектирования.</w:t>
            </w:r>
          </w:p>
        </w:tc>
      </w:tr>
      <w:tr w:rsidR="008646A8" w:rsidRPr="00AB49C2" w:rsidTr="00696F47">
        <w:trPr>
          <w:trHeight w:val="968"/>
        </w:trPr>
        <w:tc>
          <w:tcPr>
            <w:tcW w:w="996" w:type="dxa"/>
          </w:tcPr>
          <w:p w:rsidR="008646A8" w:rsidRPr="00AB49C2" w:rsidRDefault="00696F4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770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П. 6.3.2</w:t>
            </w:r>
          </w:p>
        </w:tc>
        <w:tc>
          <w:tcPr>
            <w:tcW w:w="3003" w:type="dxa"/>
          </w:tcPr>
          <w:p w:rsidR="008646A8" w:rsidRPr="00AB49C2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ООО «Научно-Исследовательский Институт Перспективного Градостроительства»</w:t>
            </w:r>
          </w:p>
          <w:p w:rsidR="008646A8" w:rsidRPr="00AB49C2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(исх. №1682 от 27.09.2022)</w:t>
            </w:r>
          </w:p>
        </w:tc>
        <w:tc>
          <w:tcPr>
            <w:tcW w:w="4954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Заменить перечисление водных объектов на «акватории» и добавить слова «иными гидротехническими сооружениями</w:t>
            </w:r>
          </w:p>
        </w:tc>
        <w:tc>
          <w:tcPr>
            <w:tcW w:w="4297" w:type="dxa"/>
          </w:tcPr>
          <w:p w:rsidR="008646A8" w:rsidRPr="00AB49C2" w:rsidRDefault="006A0965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Отклонено.</w:t>
            </w:r>
          </w:p>
          <w:p w:rsidR="008646A8" w:rsidRPr="00AB49C2" w:rsidRDefault="006A0965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В указанном пункте отсутствует </w:t>
            </w:r>
            <w:r w:rsidR="005D01BC" w:rsidRPr="00AB49C2">
              <w:rPr>
                <w:rFonts w:ascii="Times New Roman" w:hAnsi="Times New Roman" w:cs="Times New Roman"/>
                <w:sz w:val="24"/>
                <w:szCs w:val="24"/>
              </w:rPr>
              <w:t>перечисление водных объектов</w:t>
            </w:r>
          </w:p>
        </w:tc>
      </w:tr>
      <w:tr w:rsidR="00BE76EC" w:rsidRPr="00AB49C2" w:rsidTr="00696F47">
        <w:trPr>
          <w:trHeight w:val="968"/>
        </w:trPr>
        <w:tc>
          <w:tcPr>
            <w:tcW w:w="996" w:type="dxa"/>
          </w:tcPr>
          <w:p w:rsidR="00BE76EC" w:rsidRPr="00AB49C2" w:rsidRDefault="00696F4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70" w:type="dxa"/>
          </w:tcPr>
          <w:p w:rsidR="00BE76EC" w:rsidRPr="00AB49C2" w:rsidRDefault="00BE76EC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П. 6.3.3</w:t>
            </w:r>
          </w:p>
        </w:tc>
        <w:tc>
          <w:tcPr>
            <w:tcW w:w="3003" w:type="dxa"/>
          </w:tcPr>
          <w:p w:rsidR="00BE76EC" w:rsidRPr="00AB49C2" w:rsidRDefault="00BE76EC" w:rsidP="00BE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ГАУ «Институт Генплана Москвы»</w:t>
            </w:r>
          </w:p>
          <w:p w:rsidR="00BE76EC" w:rsidRPr="00AB49C2" w:rsidRDefault="00BE76EC" w:rsidP="00BE76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(исх. №ГП-02-3601/22-1 от 07.10.2022)</w:t>
            </w:r>
          </w:p>
        </w:tc>
        <w:tc>
          <w:tcPr>
            <w:tcW w:w="4954" w:type="dxa"/>
          </w:tcPr>
          <w:p w:rsidR="00BE76EC" w:rsidRPr="00AB49C2" w:rsidRDefault="00BE76EC" w:rsidP="008646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Cs/>
                <w:sz w:val="24"/>
                <w:szCs w:val="24"/>
              </w:rPr>
              <w:t>Привести в соответствие понятийному аппарату Водного кодекса Российской Федерации, СП.</w:t>
            </w:r>
          </w:p>
          <w:p w:rsidR="00BE76EC" w:rsidRPr="00AB49C2" w:rsidRDefault="00BE76EC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Cs/>
                <w:sz w:val="24"/>
                <w:szCs w:val="24"/>
              </w:rPr>
              <w:t>В пункте 6.3.3 слова «линии регулирования рек и водоемов» заменить словами «береговой линии рек и водоемов».</w:t>
            </w:r>
          </w:p>
        </w:tc>
        <w:tc>
          <w:tcPr>
            <w:tcW w:w="4297" w:type="dxa"/>
          </w:tcPr>
          <w:p w:rsidR="00DE0D30" w:rsidRPr="00AB49C2" w:rsidRDefault="00DE0D30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620F6B" w:rsidRPr="00AB49C2" w:rsidRDefault="00131AA1" w:rsidP="0013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8F5007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6.3.3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. Заменены слова «линии регулирования рек и водоемов,» на «береговой линии рек, морей и водоемов,».</w:t>
            </w:r>
            <w:r w:rsidR="008F5007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46A8" w:rsidRPr="00AB49C2" w:rsidTr="00696F47">
        <w:trPr>
          <w:trHeight w:val="968"/>
        </w:trPr>
        <w:tc>
          <w:tcPr>
            <w:tcW w:w="996" w:type="dxa"/>
          </w:tcPr>
          <w:p w:rsidR="008646A8" w:rsidRPr="00AB49C2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6F47" w:rsidRPr="00AB49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П. 6.3.13</w:t>
            </w:r>
          </w:p>
        </w:tc>
        <w:tc>
          <w:tcPr>
            <w:tcW w:w="3003" w:type="dxa"/>
          </w:tcPr>
          <w:p w:rsidR="008646A8" w:rsidRPr="00AB49C2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ПроГород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» (исх. №ПГ-471/10-КТ от 06.10.2022)</w:t>
            </w:r>
          </w:p>
        </w:tc>
        <w:tc>
          <w:tcPr>
            <w:tcW w:w="4954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Предлагается исключить «включая региональный и внешний туризм», поскольку</w:t>
            </w: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в определениях, данных в Федеральном законе от 24.11.1996 № 132-ФЗ «Об основах</w:t>
            </w: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туристской деятельности в Российской Федерации», присутствуют исключительно</w:t>
            </w: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внутренний (туризм в пределах территории Российской Федерации лиц, постоянно</w:t>
            </w: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проживающих в Российской Федерации) и въездной туризм (туризм в пределах</w:t>
            </w: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территории Российской Федерации лиц, не проживающих постоянно в Российской</w:t>
            </w: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Федерации), при этом в данном контексте данное разделение не представляется</w:t>
            </w: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целесообразным.</w:t>
            </w: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Пункт предлагается изложить в следующей редакции:</w:t>
            </w: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«6.3.13 В местах, характеризующихся наилучшими видовыми раскрытиями, следует</w:t>
            </w: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предусматривать видовые площадки (площадку) общегородской значимости, которые должны включаться в состав объектов туристского показа при осуществлении туристско-рекреационной деятельности в населенном пункте.»</w:t>
            </w:r>
          </w:p>
        </w:tc>
        <w:tc>
          <w:tcPr>
            <w:tcW w:w="4297" w:type="dxa"/>
          </w:tcPr>
          <w:p w:rsidR="008646A8" w:rsidRPr="00AB49C2" w:rsidRDefault="00CC5068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Принято</w:t>
            </w:r>
          </w:p>
          <w:p w:rsidR="00CC5068" w:rsidRPr="00AB49C2" w:rsidRDefault="00CC5068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Пункт изложен в </w:t>
            </w:r>
            <w:r w:rsidR="00993286" w:rsidRPr="00AB49C2">
              <w:rPr>
                <w:rFonts w:ascii="Times New Roman" w:hAnsi="Times New Roman" w:cs="Times New Roman"/>
                <w:sz w:val="24"/>
                <w:szCs w:val="24"/>
              </w:rPr>
              <w:t>следующей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редакции:</w:t>
            </w:r>
          </w:p>
          <w:p w:rsidR="00CC5068" w:rsidRPr="00AB49C2" w:rsidRDefault="00CC5068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«6.3.13 В местах, характеризующихся наилучшими видовыми раскрытиями, следует предусматривать видовые площадки (площадку) общегородской значимости, которые должны включаться в состав объектов туристского показа при осуществлении туристско-рекреационной деятельности в населенном пункте.»</w:t>
            </w:r>
          </w:p>
        </w:tc>
      </w:tr>
      <w:tr w:rsidR="008646A8" w:rsidRPr="00AB49C2" w:rsidTr="00696F47">
        <w:trPr>
          <w:trHeight w:val="968"/>
        </w:trPr>
        <w:tc>
          <w:tcPr>
            <w:tcW w:w="996" w:type="dxa"/>
          </w:tcPr>
          <w:p w:rsidR="008646A8" w:rsidRPr="00AB49C2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 w:rsidR="00696F47" w:rsidRPr="00AB4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П. 7.4.3</w:t>
            </w:r>
          </w:p>
        </w:tc>
        <w:tc>
          <w:tcPr>
            <w:tcW w:w="3003" w:type="dxa"/>
          </w:tcPr>
          <w:p w:rsidR="008646A8" w:rsidRPr="00AB49C2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ООО «Научно-Исследовательский Институт Перспективного Градостроительства»</w:t>
            </w:r>
          </w:p>
          <w:p w:rsidR="008646A8" w:rsidRPr="00AB49C2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(исх. №1682 от 27.09.2022)</w:t>
            </w:r>
          </w:p>
        </w:tc>
        <w:tc>
          <w:tcPr>
            <w:tcW w:w="4954" w:type="dxa"/>
          </w:tcPr>
          <w:p w:rsidR="004D48B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Добавить слова «при проектировании набережных в 2 и более ярусов обеспечить проезд специальной</w:t>
            </w:r>
            <w:r w:rsidR="004D48B8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техники с доступом к акватории.</w:t>
            </w:r>
          </w:p>
          <w:p w:rsidR="004D48B8" w:rsidRPr="00AB49C2" w:rsidRDefault="004D48B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8B8" w:rsidRPr="00AB49C2" w:rsidRDefault="004D48B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8B8" w:rsidRPr="00AB49C2" w:rsidRDefault="004D48B8" w:rsidP="004D4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8B8" w:rsidRPr="00AB49C2" w:rsidRDefault="004D48B8" w:rsidP="004D4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8B8" w:rsidRPr="00AB49C2" w:rsidRDefault="004D48B8" w:rsidP="004D4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8B8" w:rsidRPr="00AB49C2" w:rsidRDefault="004D48B8" w:rsidP="004D4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286" w:rsidRPr="00AB49C2" w:rsidRDefault="00993286" w:rsidP="004D4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6A8" w:rsidRPr="00AB49C2" w:rsidRDefault="004D48B8" w:rsidP="004D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46A8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также предусмотреть устройство вертолетных посадочных площадок (по специальному требованию).</w:t>
            </w:r>
          </w:p>
        </w:tc>
        <w:tc>
          <w:tcPr>
            <w:tcW w:w="4297" w:type="dxa"/>
          </w:tcPr>
          <w:p w:rsidR="008646A8" w:rsidRPr="00AB49C2" w:rsidRDefault="00F7577E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Отклонено.</w:t>
            </w:r>
          </w:p>
          <w:p w:rsidR="00060147" w:rsidRPr="00AB49C2" w:rsidRDefault="00060147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Устройство набережной в несколько уровней предусматривается в случае резких перепадов рельефа на берегу водного объекта. Поэтому обеспечение доступа специальной техник</w:t>
            </w:r>
            <w:r w:rsidR="004D48B8" w:rsidRPr="00AB49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не всегда является возможным, и выдвигать однозначные требования нецелесообразно.</w:t>
            </w:r>
          </w:p>
          <w:p w:rsidR="00060147" w:rsidRPr="00AB49C2" w:rsidRDefault="00060147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8B8" w:rsidRPr="00AB49C2" w:rsidRDefault="004D48B8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Принято к сведению.</w:t>
            </w:r>
          </w:p>
          <w:p w:rsidR="008646A8" w:rsidRPr="00AB49C2" w:rsidRDefault="004D48B8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Вопрос требует самостоятельной проработки, с учетом зон негативного воздействия на природу и людей при взлете-посадке вертолета.</w:t>
            </w:r>
          </w:p>
        </w:tc>
      </w:tr>
      <w:tr w:rsidR="008646A8" w:rsidRPr="00AB49C2" w:rsidTr="00696F47">
        <w:trPr>
          <w:trHeight w:val="968"/>
        </w:trPr>
        <w:tc>
          <w:tcPr>
            <w:tcW w:w="996" w:type="dxa"/>
          </w:tcPr>
          <w:p w:rsidR="008646A8" w:rsidRPr="00AB49C2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6F47" w:rsidRPr="00AB4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0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П. 8.1.8</w:t>
            </w:r>
          </w:p>
        </w:tc>
        <w:tc>
          <w:tcPr>
            <w:tcW w:w="3003" w:type="dxa"/>
          </w:tcPr>
          <w:p w:rsidR="008646A8" w:rsidRPr="00AB49C2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ООО «Научно-Исследовательский Институт Перспективного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Градостроительства»</w:t>
            </w:r>
          </w:p>
          <w:p w:rsidR="008646A8" w:rsidRPr="00AB49C2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(исх. №1682 от 27.09.2022)</w:t>
            </w:r>
          </w:p>
        </w:tc>
        <w:tc>
          <w:tcPr>
            <w:tcW w:w="4954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отредактировать содержание, так как вся необходимая инженерная, коммунальная, торговая, специальная и социальная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инфраструктура должна находиться в границах выделенной территориальной зоны (соответствующего земельного участка) набережной;</w:t>
            </w: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б) схемы территориального размещения объектов как проектного документа не существует.</w:t>
            </w:r>
          </w:p>
        </w:tc>
        <w:tc>
          <w:tcPr>
            <w:tcW w:w="4297" w:type="dxa"/>
          </w:tcPr>
          <w:p w:rsidR="008646A8" w:rsidRPr="00AB49C2" w:rsidRDefault="004D48B8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</w:t>
            </w: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Отклонено.</w:t>
            </w:r>
          </w:p>
          <w:p w:rsidR="004D48B8" w:rsidRPr="00AB49C2" w:rsidRDefault="004D48B8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Градостроительное проектирование должно охватывать более широкую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территорию, чем земельный участок.</w:t>
            </w:r>
          </w:p>
          <w:p w:rsidR="004D48B8" w:rsidRPr="00AB49C2" w:rsidRDefault="004D48B8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8B8" w:rsidRPr="00AB49C2" w:rsidRDefault="004D48B8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Принято к сведению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46A8" w:rsidRPr="00AB49C2" w:rsidTr="00696F47">
        <w:trPr>
          <w:trHeight w:val="968"/>
        </w:trPr>
        <w:tc>
          <w:tcPr>
            <w:tcW w:w="996" w:type="dxa"/>
          </w:tcPr>
          <w:p w:rsidR="008646A8" w:rsidRPr="00AB49C2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96F47" w:rsidRPr="00AB49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0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ПП. 8.1.8, 8.1.9</w:t>
            </w:r>
          </w:p>
        </w:tc>
        <w:tc>
          <w:tcPr>
            <w:tcW w:w="3003" w:type="dxa"/>
          </w:tcPr>
          <w:p w:rsidR="008646A8" w:rsidRPr="00AB49C2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ФГУП «ЦНИИП Минстроя России»</w:t>
            </w:r>
          </w:p>
          <w:p w:rsidR="008646A8" w:rsidRPr="00AB49C2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(исх. №1452 от 30.09.2022)</w:t>
            </w:r>
          </w:p>
        </w:tc>
        <w:tc>
          <w:tcPr>
            <w:tcW w:w="4954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Доработать, оставить максимально требования к обустройству зон массовых мероприятий, непосредственно набережных.</w:t>
            </w: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В части требований в части обустройства парковых зон с заменой ссылкой на СП 475.325800.2020 и 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СанПиП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2.1.3684-20 но обустройству туалетами и урнами.</w:t>
            </w:r>
          </w:p>
        </w:tc>
        <w:tc>
          <w:tcPr>
            <w:tcW w:w="4297" w:type="dxa"/>
          </w:tcPr>
          <w:p w:rsidR="00610C58" w:rsidRPr="00AB49C2" w:rsidRDefault="00610C58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</w:p>
          <w:p w:rsidR="008646A8" w:rsidRPr="00AB49C2" w:rsidRDefault="004969AC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Текст первых пяти абзацев п. 8.1.8 </w:t>
            </w:r>
            <w:r w:rsidR="00610C58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доработан и изложен в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следующей</w:t>
            </w:r>
            <w:r w:rsidR="000C5C75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редакции:</w:t>
            </w:r>
          </w:p>
          <w:p w:rsidR="000C5C75" w:rsidRPr="00AB49C2" w:rsidRDefault="000C5C75" w:rsidP="0032546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10C58" w:rsidRPr="00AB49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8.1.8 </w:t>
            </w:r>
            <w:r w:rsidR="004914C2" w:rsidRPr="00AB49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Pr="00AB49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набережных </w:t>
            </w:r>
            <w:r w:rsidR="004914C2" w:rsidRPr="00AB49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зонах </w:t>
            </w:r>
            <w:r w:rsidRPr="00AB49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проведения массовых мероприятий и в парковых зонах следует предусматривать места для установки временных туалетов, которые следует размещать в периферийной части зоны или за ее пределами. </w:t>
            </w:r>
          </w:p>
          <w:p w:rsidR="000C5C75" w:rsidRPr="00AB49C2" w:rsidRDefault="00610C58" w:rsidP="0032546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зонах проведения массовых мероприятий </w:t>
            </w:r>
            <w:r w:rsidR="000C5C75" w:rsidRPr="00AB49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временные туалеты устанавливаются в виде рядов. </w:t>
            </w:r>
          </w:p>
          <w:p w:rsidR="000C5C75" w:rsidRPr="00AB49C2" w:rsidRDefault="000C5C75" w:rsidP="0032546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610C58" w:rsidRPr="00AB49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парковых зонах </w:t>
            </w:r>
            <w:r w:rsidR="00BF7F6E" w:rsidRPr="00AB49C2">
              <w:rPr>
                <w:rFonts w:ascii="Times New Roman" w:eastAsia="Calibri" w:hAnsi="Times New Roman" w:cs="Times New Roman"/>
                <w:sz w:val="24"/>
                <w:szCs w:val="24"/>
              </w:rPr>
              <w:t>набережных туалеты размещаются</w:t>
            </w:r>
            <w:r w:rsidRPr="00AB49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расчета 1 место на 500 посетителей</w:t>
            </w:r>
            <w:r w:rsidR="00BF7F6E" w:rsidRPr="00AB49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AB49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829A4" w:rsidRPr="00AB49C2">
              <w:rPr>
                <w:rFonts w:ascii="Times New Roman" w:eastAsia="Calibri" w:hAnsi="Times New Roman" w:cs="Times New Roman"/>
                <w:sz w:val="24"/>
                <w:szCs w:val="24"/>
              </w:rPr>
              <w:t>равномерно по</w:t>
            </w:r>
            <w:r w:rsidRPr="00AB49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территории. Расстояние между туалетами должно быть не менее 50 м и не более 200 м.</w:t>
            </w:r>
          </w:p>
          <w:p w:rsidR="000C5C75" w:rsidRPr="00AB49C2" w:rsidRDefault="000C5C75" w:rsidP="0032546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Следует предусматривать площадки для установки контейнеров для сбора </w:t>
            </w:r>
            <w:r w:rsidRPr="00AB49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ТКО.</w:t>
            </w:r>
          </w:p>
          <w:p w:rsidR="004969AC" w:rsidRPr="00AB49C2" w:rsidRDefault="00610C58" w:rsidP="0032546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eastAsia="Calibri" w:hAnsi="Times New Roman" w:cs="Times New Roman"/>
                <w:sz w:val="24"/>
                <w:szCs w:val="24"/>
              </w:rPr>
              <w:t>Урны следует размещать из расчета 1 урна на каждые 0,08 га площади парковой зоны. Расстояние между ними принимать не менее 40 м, размещая урны вдоль обустроенных пешеходных коммуникаций</w:t>
            </w:r>
            <w:r w:rsidR="004969AC" w:rsidRPr="00AB49C2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</w:p>
          <w:p w:rsidR="000C5C75" w:rsidRPr="00AB49C2" w:rsidRDefault="004969AC" w:rsidP="0032546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eastAsia="Calibri" w:hAnsi="Times New Roman" w:cs="Times New Roman"/>
                <w:sz w:val="24"/>
                <w:szCs w:val="24"/>
              </w:rPr>
              <w:t>Последний абзац текста пункта 8.1.8 оставлен без изменения.</w:t>
            </w:r>
            <w:r w:rsidR="00610C58" w:rsidRPr="00AB49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969AC" w:rsidRPr="00AB49C2" w:rsidRDefault="004969AC" w:rsidP="00325461">
            <w:pPr>
              <w:contextualSpacing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AB49C2">
              <w:rPr>
                <w:rFonts w:ascii="Times New Roman" w:eastAsia="Calibri" w:hAnsi="Times New Roman" w:cs="Times New Roman"/>
                <w:sz w:val="24"/>
                <w:szCs w:val="24"/>
              </w:rPr>
              <w:t>Пункт 8.1.9 оставлен без изменения, поскольку в нем уже указаны все перечисленные в замечании ссылки.</w:t>
            </w:r>
          </w:p>
          <w:p w:rsidR="00610C58" w:rsidRPr="00AB49C2" w:rsidRDefault="00610C58" w:rsidP="003254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6A8" w:rsidRPr="00AB49C2" w:rsidTr="00696F47">
        <w:trPr>
          <w:trHeight w:val="968"/>
        </w:trPr>
        <w:tc>
          <w:tcPr>
            <w:tcW w:w="996" w:type="dxa"/>
          </w:tcPr>
          <w:p w:rsidR="008646A8" w:rsidRPr="00AB49C2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96F47" w:rsidRPr="00AB49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0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П. 8.2.2</w:t>
            </w:r>
          </w:p>
        </w:tc>
        <w:tc>
          <w:tcPr>
            <w:tcW w:w="3003" w:type="dxa"/>
          </w:tcPr>
          <w:p w:rsidR="008646A8" w:rsidRPr="00AB49C2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ООО «Научно-Исследовательский Институт Перспективного Градостроительства»</w:t>
            </w:r>
          </w:p>
          <w:p w:rsidR="008646A8" w:rsidRPr="00AB49C2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(исх. №1682 от 27.09.2022)</w:t>
            </w:r>
          </w:p>
        </w:tc>
        <w:tc>
          <w:tcPr>
            <w:tcW w:w="4954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Убрать перечисление видов специального транспорта как неполное.</w:t>
            </w:r>
          </w:p>
        </w:tc>
        <w:tc>
          <w:tcPr>
            <w:tcW w:w="4297" w:type="dxa"/>
          </w:tcPr>
          <w:p w:rsidR="008646A8" w:rsidRPr="00AB49C2" w:rsidRDefault="00E53084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  <w:r w:rsidR="000C5C75"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47CF1" w:rsidRPr="00AB49C2" w:rsidRDefault="00E53084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Из п. 8.2.18 исключено перечисление</w:t>
            </w:r>
            <w:r w:rsidR="00554E67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видов специального транспорта</w:t>
            </w:r>
            <w:r w:rsidR="009F1EA5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CF1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(в п. 8.2.2 такое перечисление отсутствует) </w:t>
            </w:r>
          </w:p>
          <w:p w:rsidR="000C5C75" w:rsidRPr="00AB49C2" w:rsidRDefault="00B47CF1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1EA5" w:rsidRPr="00AB49C2">
              <w:rPr>
                <w:rFonts w:ascii="Times New Roman" w:hAnsi="Times New Roman" w:cs="Times New Roman"/>
                <w:sz w:val="24"/>
                <w:szCs w:val="24"/>
              </w:rPr>
              <w:t>ункт изложен в следующей редакции:</w:t>
            </w:r>
          </w:p>
          <w:p w:rsidR="009F1EA5" w:rsidRPr="00AB49C2" w:rsidRDefault="009F1EA5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«8.2.18 На территории парковых зон набережной </w:t>
            </w:r>
            <w:r w:rsidR="00C5004F" w:rsidRPr="00AB49C2">
              <w:rPr>
                <w:rFonts w:ascii="Times New Roman" w:hAnsi="Times New Roman" w:cs="Times New Roman"/>
                <w:sz w:val="24"/>
                <w:szCs w:val="24"/>
              </w:rPr>
              <w:t>допус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кается предусматривать парковые дороги</w:t>
            </w:r>
            <w:r w:rsidR="00C5004F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5001" w:rsidRPr="00AB49C2">
              <w:rPr>
                <w:rFonts w:ascii="Times New Roman" w:hAnsi="Times New Roman" w:cs="Times New Roman"/>
                <w:sz w:val="24"/>
                <w:szCs w:val="24"/>
              </w:rPr>
              <w:t>которые следует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проектировать в соответствии с требованиями п.11.7 СП 42.13330.2016, СП</w:t>
            </w:r>
            <w:r w:rsidR="002B10C3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75.1325800.2020.»</w:t>
            </w:r>
          </w:p>
          <w:p w:rsidR="008646A8" w:rsidRPr="00AB49C2" w:rsidRDefault="008646A8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6A8" w:rsidRPr="00AB49C2" w:rsidTr="00696F47">
        <w:trPr>
          <w:trHeight w:val="968"/>
        </w:trPr>
        <w:tc>
          <w:tcPr>
            <w:tcW w:w="996" w:type="dxa"/>
          </w:tcPr>
          <w:p w:rsidR="008646A8" w:rsidRPr="00AB49C2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6F47" w:rsidRPr="00AB49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0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П. 8.2.2</w:t>
            </w:r>
          </w:p>
        </w:tc>
        <w:tc>
          <w:tcPr>
            <w:tcW w:w="3003" w:type="dxa"/>
          </w:tcPr>
          <w:p w:rsidR="008646A8" w:rsidRPr="00AB49C2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ФГУП «ЦНИИП Минстроя России»</w:t>
            </w:r>
          </w:p>
          <w:p w:rsidR="008646A8" w:rsidRPr="00AB49C2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(исх. №1452 от 30.09.2022)</w:t>
            </w:r>
          </w:p>
        </w:tc>
        <w:tc>
          <w:tcPr>
            <w:tcW w:w="4954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Второй абзац. Исклю</w:t>
            </w:r>
            <w:r w:rsidR="00D0119B" w:rsidRPr="00AB49C2">
              <w:rPr>
                <w:rFonts w:ascii="Times New Roman" w:hAnsi="Times New Roman" w:cs="Times New Roman"/>
                <w:sz w:val="24"/>
                <w:szCs w:val="24"/>
              </w:rPr>
              <w:t>чить слова: «и благоустройства п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арков, прилегающих к набережным,».</w:t>
            </w:r>
          </w:p>
        </w:tc>
        <w:tc>
          <w:tcPr>
            <w:tcW w:w="4297" w:type="dxa"/>
          </w:tcPr>
          <w:p w:rsidR="00D0119B" w:rsidRPr="00AB49C2" w:rsidRDefault="00D0119B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</w:p>
          <w:p w:rsidR="00AB5E17" w:rsidRPr="00AB49C2" w:rsidRDefault="00BE1E6C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D0119B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8.2.2. </w:t>
            </w:r>
            <w:r w:rsidR="00AB5E17" w:rsidRPr="00AB49C2">
              <w:rPr>
                <w:rFonts w:ascii="Times New Roman" w:hAnsi="Times New Roman" w:cs="Times New Roman"/>
                <w:sz w:val="24"/>
                <w:szCs w:val="24"/>
              </w:rPr>
              <w:t>Изложить в новой редакции:</w:t>
            </w:r>
          </w:p>
          <w:p w:rsidR="00AB5E17" w:rsidRPr="00AB49C2" w:rsidRDefault="00AB5E17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«8.2.2 При проектировании набережных следует учитывать </w:t>
            </w:r>
            <w:r w:rsidR="009E2148" w:rsidRPr="00AB49C2">
              <w:rPr>
                <w:rFonts w:ascii="Times New Roman" w:hAnsi="Times New Roman" w:cs="Times New Roman"/>
                <w:sz w:val="24"/>
                <w:szCs w:val="24"/>
              </w:rPr>
              <w:t>особенности строительства объектов в различных климатических районах в соответствии с СП 131.13330.</w:t>
            </w:r>
          </w:p>
          <w:p w:rsidR="00D0119B" w:rsidRPr="00AB49C2" w:rsidRDefault="00C5004F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При проектировании объектов озеленения набережных следует руководствоваться требованиями ГОСТ Р 54964-2012.»</w:t>
            </w:r>
            <w:r w:rsidR="00D0119B" w:rsidRPr="00AB4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119B" w:rsidRPr="00AB49C2" w:rsidRDefault="00D0119B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6A8" w:rsidRPr="00AB49C2" w:rsidTr="00696F47">
        <w:trPr>
          <w:trHeight w:val="968"/>
        </w:trPr>
        <w:tc>
          <w:tcPr>
            <w:tcW w:w="996" w:type="dxa"/>
          </w:tcPr>
          <w:p w:rsidR="008646A8" w:rsidRPr="00AB49C2" w:rsidRDefault="0096400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96F47" w:rsidRPr="00AB49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0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П. 8.2.18</w:t>
            </w:r>
          </w:p>
        </w:tc>
        <w:tc>
          <w:tcPr>
            <w:tcW w:w="3003" w:type="dxa"/>
          </w:tcPr>
          <w:p w:rsidR="008646A8" w:rsidRPr="00AB49C2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ФГУП «ЦНИИП Минстроя России»</w:t>
            </w:r>
          </w:p>
          <w:p w:rsidR="008646A8" w:rsidRPr="00AB49C2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(исх. №1452 от 30.09.2022)</w:t>
            </w:r>
          </w:p>
        </w:tc>
        <w:tc>
          <w:tcPr>
            <w:tcW w:w="4954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Исключить слова: «предназначены для обслуживания посетителей парковой зоны и хозяйственной деятельности на территории парка, а также проезда специального транспорта (уборочная техника, полиция, скорая помощь), для ремонта насаждений или сооружений, для подвоза товаров для предприятий торго</w:t>
            </w:r>
            <w:r w:rsidR="00E53084" w:rsidRPr="00AB49C2">
              <w:rPr>
                <w:rFonts w:ascii="Times New Roman" w:hAnsi="Times New Roman" w:cs="Times New Roman"/>
                <w:sz w:val="24"/>
                <w:szCs w:val="24"/>
              </w:rPr>
              <w:t>во-сервисного обслуживания и т.п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. Парковые дороги». </w:t>
            </w:r>
          </w:p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Это почти прямое цитирование определения «парковые дороги» из СП 42.13330.2016.</w:t>
            </w:r>
          </w:p>
        </w:tc>
        <w:tc>
          <w:tcPr>
            <w:tcW w:w="4297" w:type="dxa"/>
          </w:tcPr>
          <w:p w:rsidR="008646A8" w:rsidRPr="00AB49C2" w:rsidRDefault="00E53084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</w:p>
          <w:p w:rsidR="00E53084" w:rsidRPr="00AB49C2" w:rsidRDefault="00964007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Текст п.</w:t>
            </w:r>
            <w:r w:rsidR="00E53084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8.2.18 изложен в </w:t>
            </w:r>
            <w:r w:rsidR="00BE1E6C" w:rsidRPr="00AB49C2">
              <w:rPr>
                <w:rFonts w:ascii="Times New Roman" w:hAnsi="Times New Roman" w:cs="Times New Roman"/>
                <w:sz w:val="24"/>
                <w:szCs w:val="24"/>
              </w:rPr>
              <w:t>новой редакции</w:t>
            </w:r>
            <w:r w:rsidR="00E53084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53084" w:rsidRPr="00AB49C2" w:rsidRDefault="00E53084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8.2.18</w:t>
            </w: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На территории парковых зон набережной допускается предусматривать парковые дороги, которые следует проектировать в соответствии с требованиями п.11.7 СП 42.13330.2016, СП 475.1325800.2020.».</w:t>
            </w:r>
          </w:p>
        </w:tc>
      </w:tr>
      <w:tr w:rsidR="003077EE" w:rsidRPr="00AB49C2" w:rsidTr="00696F47">
        <w:trPr>
          <w:trHeight w:val="968"/>
        </w:trPr>
        <w:tc>
          <w:tcPr>
            <w:tcW w:w="996" w:type="dxa"/>
          </w:tcPr>
          <w:p w:rsidR="003077EE" w:rsidRPr="00AB49C2" w:rsidRDefault="00696F4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70" w:type="dxa"/>
          </w:tcPr>
          <w:p w:rsidR="003077EE" w:rsidRPr="00AB49C2" w:rsidRDefault="003077EE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Раздел 9</w:t>
            </w:r>
          </w:p>
        </w:tc>
        <w:tc>
          <w:tcPr>
            <w:tcW w:w="3003" w:type="dxa"/>
          </w:tcPr>
          <w:p w:rsidR="002A0273" w:rsidRPr="00AB49C2" w:rsidRDefault="002A0273" w:rsidP="002A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НИУ МГСУ</w:t>
            </w:r>
          </w:p>
          <w:p w:rsidR="003077EE" w:rsidRPr="00AB49C2" w:rsidRDefault="002A0273" w:rsidP="002A0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(Беляев В.Л.)</w:t>
            </w:r>
          </w:p>
        </w:tc>
        <w:tc>
          <w:tcPr>
            <w:tcW w:w="4954" w:type="dxa"/>
          </w:tcPr>
          <w:p w:rsidR="003077EE" w:rsidRPr="00AB49C2" w:rsidRDefault="003077EE" w:rsidP="0030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Дублирование и/или коллизии в части терминологии. Неполнота раскрытия требований в части инженерной защиты.</w:t>
            </w:r>
          </w:p>
          <w:p w:rsidR="003077EE" w:rsidRPr="00AB49C2" w:rsidRDefault="003077EE" w:rsidP="0030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Целесообразно раскрыть понятия и взаимно гармонизировать термины «Инженерная подготовка территорий» и «Подготовка территорий под строительство», а также дополнить указанием на СП 116, СП 104.</w:t>
            </w:r>
          </w:p>
          <w:p w:rsidR="003077EE" w:rsidRPr="00AB49C2" w:rsidRDefault="003077EE" w:rsidP="0030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(Гл. 4 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РФ)</w:t>
            </w:r>
          </w:p>
        </w:tc>
        <w:tc>
          <w:tcPr>
            <w:tcW w:w="4297" w:type="dxa"/>
          </w:tcPr>
          <w:p w:rsidR="003077EE" w:rsidRPr="00AB49C2" w:rsidRDefault="00404ED1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Принято</w:t>
            </w:r>
          </w:p>
          <w:p w:rsidR="007B1399" w:rsidRPr="00AB49C2" w:rsidRDefault="007B1399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В п. 9.1.1. добавлена ссылка на СП 438.1325800 (ссылки на СП 104.13330, СП 116.13330 там уже имеются)</w:t>
            </w:r>
          </w:p>
          <w:p w:rsidR="007B1399" w:rsidRPr="00AB49C2" w:rsidRDefault="007B1399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ED1" w:rsidRPr="00AB49C2" w:rsidRDefault="007B1399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В п. 9.1.6. добавлен текст</w:t>
            </w:r>
            <w:r w:rsidR="0005493E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BCB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после слов «различной природы» слова </w:t>
            </w:r>
            <w:r w:rsidR="0005493E" w:rsidRPr="00AB49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СП 116.13330 и СП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38.13330</w:t>
            </w:r>
            <w:r w:rsidR="0005493E" w:rsidRPr="00AB49C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8646A8" w:rsidRPr="00AB49C2" w:rsidTr="00696F47">
        <w:trPr>
          <w:trHeight w:val="968"/>
        </w:trPr>
        <w:tc>
          <w:tcPr>
            <w:tcW w:w="996" w:type="dxa"/>
          </w:tcPr>
          <w:p w:rsidR="008646A8" w:rsidRPr="00AB49C2" w:rsidRDefault="00696F47" w:rsidP="008646A8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770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Раздел 10</w:t>
            </w:r>
          </w:p>
        </w:tc>
        <w:tc>
          <w:tcPr>
            <w:tcW w:w="3003" w:type="dxa"/>
          </w:tcPr>
          <w:p w:rsidR="008646A8" w:rsidRPr="00AB49C2" w:rsidRDefault="008646A8" w:rsidP="00864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Мосинжпроект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» (исх. №1-1513-79821/2022 от 26.09.2022)</w:t>
            </w:r>
          </w:p>
        </w:tc>
        <w:tc>
          <w:tcPr>
            <w:tcW w:w="4954" w:type="dxa"/>
          </w:tcPr>
          <w:p w:rsidR="008646A8" w:rsidRPr="00AB49C2" w:rsidRDefault="008646A8" w:rsidP="0086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Добавить: «В целях охраны общественного порядка и профилактики правонарушений на территории парка рекомендуется размещать точки видеонаблюдения, средства связи и иные средства, способствующие обеспечению безопасности посетителей и сотрудников набережных, а также оказывающие сдерживающее воздействие на правонарушителей».</w:t>
            </w:r>
          </w:p>
        </w:tc>
        <w:tc>
          <w:tcPr>
            <w:tcW w:w="4297" w:type="dxa"/>
          </w:tcPr>
          <w:p w:rsidR="008646A8" w:rsidRPr="00AB49C2" w:rsidRDefault="008646A8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</w:p>
          <w:p w:rsidR="008646A8" w:rsidRPr="00AB49C2" w:rsidRDefault="007F6E19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Документ дополнен пунктом 10.2.6</w:t>
            </w:r>
          </w:p>
          <w:p w:rsidR="001C4F7D" w:rsidRPr="00AB49C2" w:rsidRDefault="001C4F7D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«10.2.6 На территории набережных целесообразно предусматривать  размещение т</w:t>
            </w:r>
            <w:r w:rsidR="00071F22" w:rsidRPr="00AB49C2">
              <w:rPr>
                <w:rFonts w:ascii="Times New Roman" w:hAnsi="Times New Roman" w:cs="Times New Roman"/>
                <w:sz w:val="24"/>
                <w:szCs w:val="24"/>
              </w:rPr>
              <w:t>очек видеонаблюдения, средств связи и иных средств, способствующих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обеспечению безопасности посетителей и сотрудников набережных.»</w:t>
            </w:r>
          </w:p>
        </w:tc>
      </w:tr>
      <w:tr w:rsidR="006F64AB" w:rsidRPr="00AB49C2" w:rsidTr="00696F47">
        <w:trPr>
          <w:trHeight w:val="968"/>
        </w:trPr>
        <w:tc>
          <w:tcPr>
            <w:tcW w:w="996" w:type="dxa"/>
          </w:tcPr>
          <w:p w:rsidR="006F64AB" w:rsidRPr="00AB49C2" w:rsidRDefault="00696F47" w:rsidP="006F64AB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70" w:type="dxa"/>
          </w:tcPr>
          <w:p w:rsidR="006F64AB" w:rsidRPr="00AB49C2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Приложение Б</w:t>
            </w:r>
          </w:p>
        </w:tc>
        <w:tc>
          <w:tcPr>
            <w:tcW w:w="3003" w:type="dxa"/>
          </w:tcPr>
          <w:p w:rsidR="007131D8" w:rsidRPr="00AB49C2" w:rsidRDefault="007131D8" w:rsidP="0071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ГАУ «Институт Генплана Москвы»</w:t>
            </w:r>
          </w:p>
          <w:p w:rsidR="006F64AB" w:rsidRPr="00AB49C2" w:rsidRDefault="007131D8" w:rsidP="007131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(исх. №ГП-02-3601/22-1 от 07.10.2022)</w:t>
            </w:r>
          </w:p>
        </w:tc>
        <w:tc>
          <w:tcPr>
            <w:tcW w:w="4954" w:type="dxa"/>
          </w:tcPr>
          <w:p w:rsidR="007131D8" w:rsidRPr="00AB49C2" w:rsidRDefault="007131D8" w:rsidP="00481994">
            <w:pPr>
              <w:pStyle w:val="Style1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Перечисление седьмое абзаца второго пункта 5.3.3 изложить в следующей редакции:</w:t>
            </w:r>
          </w:p>
          <w:p w:rsidR="007131D8" w:rsidRPr="00AB49C2" w:rsidRDefault="00481994" w:rsidP="00481994">
            <w:pPr>
              <w:pStyle w:val="Style1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r w:rsidR="007131D8"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доля береговой зоны водного объекта, где отсутствует доступ граждан к водным объектам общего пользования и их береговым полосам;».</w:t>
            </w:r>
          </w:p>
          <w:p w:rsidR="006F64AB" w:rsidRPr="00AB49C2" w:rsidRDefault="006F64AB" w:rsidP="007131D8">
            <w:pPr>
              <w:pStyle w:val="Style1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97" w:type="dxa"/>
          </w:tcPr>
          <w:p w:rsidR="006F64AB" w:rsidRPr="00AB49C2" w:rsidRDefault="007131D8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C63D06" w:rsidRPr="00AB49C2" w:rsidRDefault="00C63D06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4914C2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уточнением </w:t>
            </w:r>
            <w:r w:rsidR="0070475E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редакции </w:t>
            </w:r>
            <w:r w:rsidR="004914C2" w:rsidRPr="00AB49C2">
              <w:rPr>
                <w:rFonts w:ascii="Times New Roman" w:hAnsi="Times New Roman" w:cs="Times New Roman"/>
                <w:sz w:val="24"/>
                <w:szCs w:val="24"/>
              </w:rPr>
              <w:t>текста в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914C2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. 5.3.3 </w:t>
            </w:r>
            <w:r w:rsidR="0070475E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(ныне 5.3.2) </w:t>
            </w:r>
            <w:r w:rsidR="004914C2" w:rsidRPr="00AB49C2">
              <w:rPr>
                <w:rFonts w:ascii="Times New Roman" w:hAnsi="Times New Roman" w:cs="Times New Roman"/>
                <w:sz w:val="24"/>
                <w:szCs w:val="24"/>
              </w:rPr>
              <w:t>внесены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4C2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уточнения в </w:t>
            </w:r>
            <w:r w:rsidR="0070475E" w:rsidRPr="00AB49C2">
              <w:rPr>
                <w:rFonts w:ascii="Times New Roman" w:hAnsi="Times New Roman" w:cs="Times New Roman"/>
                <w:sz w:val="24"/>
                <w:szCs w:val="24"/>
              </w:rPr>
              <w:t>форму таблицы</w:t>
            </w:r>
            <w:r w:rsidR="004914C2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Б:</w:t>
            </w:r>
          </w:p>
          <w:p w:rsidR="004914C2" w:rsidRPr="00AB49C2" w:rsidRDefault="004914C2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добавлена строка 8 с текстом: «Недоступная»;</w:t>
            </w:r>
          </w:p>
          <w:p w:rsidR="004914C2" w:rsidRPr="00AB49C2" w:rsidRDefault="004914C2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r w:rsidR="0005493E" w:rsidRPr="00AB49C2">
              <w:rPr>
                <w:rFonts w:ascii="Times New Roman" w:hAnsi="Times New Roman" w:cs="Times New Roman"/>
                <w:sz w:val="24"/>
                <w:szCs w:val="24"/>
              </w:rPr>
              <w:t>ер строки «Всего» изменен на 9.</w:t>
            </w:r>
          </w:p>
        </w:tc>
      </w:tr>
      <w:tr w:rsidR="00481994" w:rsidRPr="00AB49C2" w:rsidTr="00696F47">
        <w:trPr>
          <w:trHeight w:val="968"/>
        </w:trPr>
        <w:tc>
          <w:tcPr>
            <w:tcW w:w="996" w:type="dxa"/>
          </w:tcPr>
          <w:p w:rsidR="00481994" w:rsidRPr="00AB49C2" w:rsidRDefault="00696F47" w:rsidP="006F64AB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70" w:type="dxa"/>
          </w:tcPr>
          <w:p w:rsidR="00481994" w:rsidRPr="00AB49C2" w:rsidRDefault="00481994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Приложение Б</w:t>
            </w:r>
          </w:p>
        </w:tc>
        <w:tc>
          <w:tcPr>
            <w:tcW w:w="3003" w:type="dxa"/>
          </w:tcPr>
          <w:p w:rsidR="00481994" w:rsidRPr="00AB49C2" w:rsidRDefault="00481994" w:rsidP="0048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СПб ГКУ «НИПЦ Генплана Санкт-Петербурга»</w:t>
            </w:r>
          </w:p>
          <w:p w:rsidR="00481994" w:rsidRPr="00AB49C2" w:rsidRDefault="00481994" w:rsidP="0048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(исх. № 01-11/</w:t>
            </w:r>
            <w:r w:rsidRPr="00AB4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1337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Pr="00AB4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4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.2022)</w:t>
            </w:r>
          </w:p>
        </w:tc>
        <w:tc>
          <w:tcPr>
            <w:tcW w:w="4954" w:type="dxa"/>
          </w:tcPr>
          <w:p w:rsidR="00CB3D1F" w:rsidRPr="00AB49C2" w:rsidRDefault="00CB3D1F" w:rsidP="00CB3D1F">
            <w:pPr>
              <w:pStyle w:val="Style11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Согласно пояснительной записке к Проекту «в новой редакции Приложения Б уточнено название приложения, форма таблицы</w:t>
            </w:r>
          </w:p>
          <w:p w:rsidR="00CB3D1F" w:rsidRPr="00AB49C2" w:rsidRDefault="00CB3D1F" w:rsidP="00CB3D1F">
            <w:pPr>
              <w:pStyle w:val="Style11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 наименование и перечень функциональных зон». Таким образом, «функциональное</w:t>
            </w:r>
          </w:p>
          <w:p w:rsidR="00CB3D1F" w:rsidRPr="00AB49C2" w:rsidRDefault="00CB3D1F" w:rsidP="00CB3D1F">
            <w:pPr>
              <w:pStyle w:val="Style11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назначение территории», указанное в столбце 2 Формы таблицы, связано с функциональными зонами, перечень видов которых установлен Приказом</w:t>
            </w:r>
          </w:p>
          <w:p w:rsidR="00CB3D1F" w:rsidRPr="00AB49C2" w:rsidRDefault="00CB3D1F" w:rsidP="00CB3D1F">
            <w:pPr>
              <w:pStyle w:val="Style11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Минэкономразвития России от 09.012018 №10 «Об утверждении Требований</w:t>
            </w:r>
          </w:p>
          <w:p w:rsidR="00CB3D1F" w:rsidRPr="00AB49C2" w:rsidRDefault="00CB3D1F" w:rsidP="00CB3D1F">
            <w:pPr>
              <w:pStyle w:val="Style11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 описанию и отображению в Документах территориального планирования объектов</w:t>
            </w:r>
          </w:p>
          <w:p w:rsidR="00CB3D1F" w:rsidRPr="00AB49C2" w:rsidRDefault="00CB3D1F" w:rsidP="00CB3D1F">
            <w:pPr>
              <w:pStyle w:val="Style11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федерального значения, объектов регионального значения, объектов местного</w:t>
            </w:r>
          </w:p>
          <w:p w:rsidR="00CB3D1F" w:rsidRPr="00AB49C2" w:rsidRDefault="00CB3D1F" w:rsidP="00CB3D1F">
            <w:pPr>
              <w:pStyle w:val="Style11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значения и о признании утратившим силу приказа Минэкономразвития России</w:t>
            </w:r>
          </w:p>
          <w:p w:rsidR="00CB3D1F" w:rsidRPr="00AB49C2" w:rsidRDefault="00CB3D1F" w:rsidP="00CB3D1F">
            <w:pPr>
              <w:pStyle w:val="Style11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 7 декабря 2016 г. №793» (далее — Приказ). Приведенные в п. 1 («Природная»)</w:t>
            </w:r>
          </w:p>
          <w:p w:rsidR="00CB3D1F" w:rsidRPr="00AB49C2" w:rsidRDefault="00CB3D1F" w:rsidP="00CB3D1F">
            <w:pPr>
              <w:pStyle w:val="Style11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 п. 7 («Неиспользуемая») Формы таблицы виды функционального назначения</w:t>
            </w:r>
          </w:p>
          <w:p w:rsidR="00481994" w:rsidRPr="00AB49C2" w:rsidRDefault="00CB3D1F" w:rsidP="00CB3D1F">
            <w:pPr>
              <w:pStyle w:val="Style11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территории не соответствуют Приказу, в связи с чем требуют корректировки</w:t>
            </w:r>
          </w:p>
        </w:tc>
        <w:tc>
          <w:tcPr>
            <w:tcW w:w="4297" w:type="dxa"/>
          </w:tcPr>
          <w:p w:rsidR="00481994" w:rsidRPr="00AB49C2" w:rsidRDefault="004606D6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Принято частично.</w:t>
            </w:r>
          </w:p>
          <w:p w:rsidR="00A82D92" w:rsidRPr="00AB49C2" w:rsidRDefault="00A82D92" w:rsidP="00665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D92" w:rsidRPr="00AB49C2" w:rsidRDefault="00A82D92" w:rsidP="00A8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Внесены уточнения.</w:t>
            </w:r>
          </w:p>
          <w:p w:rsidR="006653B2" w:rsidRPr="00AB49C2" w:rsidRDefault="006653B2" w:rsidP="0066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В текст</w:t>
            </w:r>
            <w:r w:rsidR="00AE7FDC">
              <w:rPr>
                <w:rFonts w:ascii="Times New Roman" w:hAnsi="Times New Roman" w:cs="Times New Roman"/>
                <w:sz w:val="24"/>
                <w:szCs w:val="24"/>
              </w:rPr>
              <w:t xml:space="preserve"> пояснительной записки раздел 6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.  Описание изменений в Приложении Б изложено в новой редакции: </w:t>
            </w:r>
          </w:p>
          <w:p w:rsidR="006653B2" w:rsidRPr="00AB49C2" w:rsidRDefault="006653B2" w:rsidP="006653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«Приложение Б: уточнен</w:t>
            </w:r>
            <w:r w:rsidR="00923236"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ы</w:t>
            </w: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назва</w:t>
            </w:r>
            <w:r w:rsidR="00923236"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ние приложения, форма таблицы, </w:t>
            </w: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наименование и перечень </w:t>
            </w:r>
            <w:r w:rsidRPr="00AB49C2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функционального назначения участков прибрежной территории.</w:t>
            </w: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».</w:t>
            </w:r>
          </w:p>
          <w:p w:rsidR="00A82D92" w:rsidRPr="00AB49C2" w:rsidRDefault="00A82D92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B2" w:rsidRPr="00AB49C2" w:rsidRDefault="009F1C48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606D6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606D6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6653B2" w:rsidRPr="00AB4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53B2" w:rsidRPr="00AB49C2" w:rsidRDefault="006653B2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таблицы изложено в новой редакции </w:t>
            </w: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Пример формы таблицы для проведения функционального анализа прибрежной территории водных объектов (проектируемой территории)</w:t>
            </w: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».</w:t>
            </w:r>
          </w:p>
          <w:p w:rsidR="004A2646" w:rsidRPr="00AB49C2" w:rsidRDefault="009F1C48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Строка 1 колонка2. </w:t>
            </w:r>
            <w:r w:rsidR="004A2646"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Изложено в новой редакции:</w:t>
            </w:r>
          </w:p>
          <w:p w:rsidR="006653B2" w:rsidRPr="00AB49C2" w:rsidRDefault="004606D6" w:rsidP="003254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C48"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r w:rsidR="004A2646"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Функциональное назначение </w:t>
            </w:r>
            <w:r w:rsidR="006653B2"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участков прибрежной территории</w:t>
            </w:r>
            <w:r w:rsidR="009F1C48"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  <w:r w:rsidR="006653B2"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A82D92" w:rsidRPr="00AB49C2" w:rsidRDefault="00A82D92" w:rsidP="009F1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9F1C48" w:rsidRPr="00AB49C2" w:rsidRDefault="009F1C48" w:rsidP="009F1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Примечание. </w:t>
            </w:r>
          </w:p>
          <w:p w:rsidR="009F1C48" w:rsidRPr="00AB49C2" w:rsidRDefault="009F1C48" w:rsidP="00A8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Указ</w:t>
            </w:r>
            <w:r w:rsidR="006653B2"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нный в Замечаниях документ определяет требования к описанию и отображению в документах территориального планирования различных объектов и не имеет отношения к Приложению Б, поскольку оно не входит в состав вышеуказанной документации, а является научно-методической рекомендацией для проведения </w:t>
            </w:r>
            <w:proofErr w:type="spellStart"/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предпроектного</w:t>
            </w:r>
            <w:proofErr w:type="spellEnd"/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анализа сложившейся и ожидаемой градостроительной ситуации.</w:t>
            </w:r>
            <w:r w:rsidR="00A82D92"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A82D92" w:rsidRPr="00AB49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2D92"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Природная» и </w:t>
            </w:r>
            <w:r w:rsidR="00A82D92"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«неиспользуемая</w:t>
            </w:r>
            <w:r w:rsidR="00A82D92"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» территории важны, поскольку такие территории могут явится объектами новых градостроительных решений. При этом </w:t>
            </w:r>
            <w:r w:rsidR="00A82D92" w:rsidRPr="00AB49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2D92"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природные» могут детализироваться по различным статусам.</w:t>
            </w:r>
          </w:p>
        </w:tc>
      </w:tr>
      <w:tr w:rsidR="006F64AB" w:rsidRPr="00AB49C2" w:rsidTr="00696F47">
        <w:trPr>
          <w:trHeight w:val="968"/>
        </w:trPr>
        <w:tc>
          <w:tcPr>
            <w:tcW w:w="996" w:type="dxa"/>
          </w:tcPr>
          <w:p w:rsidR="006F64AB" w:rsidRPr="00AB49C2" w:rsidRDefault="00964007" w:rsidP="006F64AB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96F47" w:rsidRPr="00AB4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</w:tcPr>
          <w:p w:rsidR="006F64AB" w:rsidRPr="00AB49C2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Приложение В</w:t>
            </w:r>
          </w:p>
        </w:tc>
        <w:tc>
          <w:tcPr>
            <w:tcW w:w="3003" w:type="dxa"/>
          </w:tcPr>
          <w:p w:rsidR="006F64AB" w:rsidRPr="00AB49C2" w:rsidRDefault="006F64AB" w:rsidP="006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ФГУП «ЦНИИП Минстроя России»</w:t>
            </w:r>
          </w:p>
          <w:p w:rsidR="006F64AB" w:rsidRPr="00AB49C2" w:rsidRDefault="006F64AB" w:rsidP="006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(исх. №1452 от 30.09.2022)</w:t>
            </w:r>
          </w:p>
        </w:tc>
        <w:tc>
          <w:tcPr>
            <w:tcW w:w="4954" w:type="dxa"/>
          </w:tcPr>
          <w:p w:rsidR="006F64AB" w:rsidRPr="00AB49C2" w:rsidRDefault="006F64AB" w:rsidP="006F64AB">
            <w:pPr>
              <w:pStyle w:val="Style1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Подрисуночный текст «7 - набережная-парк» уточнить согласно уточненной классификации набережных в пункте 5.2.3: «природная набережная, образованная в естественных границах».</w:t>
            </w:r>
          </w:p>
        </w:tc>
        <w:tc>
          <w:tcPr>
            <w:tcW w:w="4297" w:type="dxa"/>
          </w:tcPr>
          <w:p w:rsidR="006F64AB" w:rsidRPr="00AB49C2" w:rsidRDefault="006F64AB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</w:p>
          <w:p w:rsidR="006F64AB" w:rsidRPr="00AB49C2" w:rsidRDefault="006F64AB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Подрисуночная подпись. Перечисление 7 изложен</w:t>
            </w:r>
            <w:r w:rsidR="00261653" w:rsidRPr="00AB49C2">
              <w:rPr>
                <w:rFonts w:ascii="Times New Roman" w:hAnsi="Times New Roman" w:cs="Times New Roman"/>
                <w:sz w:val="24"/>
                <w:szCs w:val="24"/>
              </w:rPr>
              <w:t>о в новой редакции: «набережная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с примыкающей парковой зоной».</w:t>
            </w:r>
          </w:p>
        </w:tc>
      </w:tr>
      <w:tr w:rsidR="006F64AB" w:rsidRPr="00AB49C2" w:rsidTr="00696F47">
        <w:trPr>
          <w:trHeight w:val="968"/>
        </w:trPr>
        <w:tc>
          <w:tcPr>
            <w:tcW w:w="996" w:type="dxa"/>
          </w:tcPr>
          <w:p w:rsidR="006F64AB" w:rsidRPr="00AB49C2" w:rsidRDefault="00964007" w:rsidP="006F64AB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6F47" w:rsidRPr="00AB4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0" w:type="dxa"/>
          </w:tcPr>
          <w:p w:rsidR="006F64AB" w:rsidRPr="00AB49C2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Приложение Г</w:t>
            </w:r>
          </w:p>
        </w:tc>
        <w:tc>
          <w:tcPr>
            <w:tcW w:w="3003" w:type="dxa"/>
          </w:tcPr>
          <w:p w:rsidR="006F64AB" w:rsidRPr="00AB49C2" w:rsidRDefault="006F64AB" w:rsidP="006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ООО «Научно-Исследовательский Институт Перспективного Градостроительства»</w:t>
            </w:r>
          </w:p>
          <w:p w:rsidR="006F64AB" w:rsidRPr="00AB49C2" w:rsidRDefault="006F64AB" w:rsidP="006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(исх. №1682 от 27.09.2022)</w:t>
            </w:r>
          </w:p>
        </w:tc>
        <w:tc>
          <w:tcPr>
            <w:tcW w:w="4954" w:type="dxa"/>
          </w:tcPr>
          <w:p w:rsidR="006F64AB" w:rsidRPr="00AB49C2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Заменить слово «функциональных» на слово «территориальных».</w:t>
            </w:r>
          </w:p>
        </w:tc>
        <w:tc>
          <w:tcPr>
            <w:tcW w:w="4297" w:type="dxa"/>
          </w:tcPr>
          <w:p w:rsidR="006F64AB" w:rsidRPr="00AB49C2" w:rsidRDefault="006F64AB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Отклонено.</w:t>
            </w:r>
          </w:p>
          <w:p w:rsidR="006F64AB" w:rsidRPr="00AB49C2" w:rsidRDefault="006F64AB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Слово «функциональных» соответствует содержанию таблицы, слово «территориальных» - не подходит.</w:t>
            </w:r>
          </w:p>
        </w:tc>
      </w:tr>
      <w:tr w:rsidR="006F64AB" w:rsidRPr="00AB49C2" w:rsidTr="00696F47">
        <w:trPr>
          <w:trHeight w:val="968"/>
        </w:trPr>
        <w:tc>
          <w:tcPr>
            <w:tcW w:w="996" w:type="dxa"/>
          </w:tcPr>
          <w:p w:rsidR="006F64AB" w:rsidRPr="00AB49C2" w:rsidRDefault="00964007" w:rsidP="006F64AB">
            <w:pPr>
              <w:pStyle w:val="a4"/>
              <w:ind w:left="-142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6F47" w:rsidRPr="00AB49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0" w:type="dxa"/>
          </w:tcPr>
          <w:p w:rsidR="006F64AB" w:rsidRPr="00AB49C2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3003" w:type="dxa"/>
          </w:tcPr>
          <w:p w:rsidR="006F64AB" w:rsidRPr="00AB49C2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НИУ МГСУ</w:t>
            </w:r>
          </w:p>
          <w:p w:rsidR="006F64AB" w:rsidRPr="00AB49C2" w:rsidRDefault="006F64AB" w:rsidP="006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(Беляев В.Л.)</w:t>
            </w:r>
          </w:p>
        </w:tc>
        <w:tc>
          <w:tcPr>
            <w:tcW w:w="4954" w:type="dxa"/>
          </w:tcPr>
          <w:p w:rsidR="006F64AB" w:rsidRPr="00AB49C2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а) Целесообразно привести ссылку на учет СП 473.</w:t>
            </w:r>
          </w:p>
          <w:p w:rsidR="006F64AB" w:rsidRPr="00AB49C2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AD" w:rsidRPr="00AB49C2" w:rsidRDefault="00AF28AD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AB49C2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б) Отсутствует ссылка на учет СП 47.</w:t>
            </w:r>
          </w:p>
          <w:p w:rsidR="006F64AB" w:rsidRPr="00AB49C2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8AD" w:rsidRPr="00AB49C2" w:rsidRDefault="00AF28AD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AB49C2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в) Анализ практики авторского проектирования не относится к НИР/НИОКР.</w:t>
            </w:r>
          </w:p>
          <w:p w:rsidR="006F64AB" w:rsidRPr="00AB49C2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Валидация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и апробация требований не подтверждена документально.</w:t>
            </w:r>
          </w:p>
          <w:p w:rsidR="006F64AB" w:rsidRPr="00AB49C2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AB49C2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AB49C2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AB49C2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AB49C2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AB49C2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AB49C2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AB49C2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AB49C2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AB49C2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AB49C2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AB49C2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AB49C2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AB49C2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AB49C2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AB49C2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AB49C2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653" w:rsidRPr="00AB49C2" w:rsidRDefault="00261653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653" w:rsidRPr="00AB49C2" w:rsidRDefault="00261653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D4B" w:rsidRPr="00AB49C2" w:rsidRDefault="00591D4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247" w:rsidRPr="00AB49C2" w:rsidRDefault="00F06247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AB49C2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г) Перечень предложенных передовых технологий и оценки эффекта от внедрения не содержит предметной конкретики. </w:t>
            </w:r>
          </w:p>
          <w:p w:rsidR="006F64AB" w:rsidRPr="00AB49C2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AB49C2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AB49C2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AB49C2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AB49C2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AB49C2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AB49C2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AB49C2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AB49C2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AB49C2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653" w:rsidRPr="00AB49C2" w:rsidRDefault="00261653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653" w:rsidRPr="00AB49C2" w:rsidRDefault="00261653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AB49C2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) В соответствующих разделах проектируемых изменений СП 398 целесообразно с учетом мировой практики и СП 473 привести требования по увеличению спектра размещаемых в подземном пространстве объектов, включая например актуальные объекты ГО (как вариант в формате объектов двойного назначения), а также по расширению спектра основных и специальных видов инженерных изысканий (включая гидрометеорологические и экологические инженерные изыскания).</w:t>
            </w:r>
          </w:p>
          <w:p w:rsidR="006F64AB" w:rsidRPr="00AB49C2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AB49C2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AB49C2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AB49C2" w:rsidRDefault="006F64AB" w:rsidP="006F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6F64AB" w:rsidRPr="00AB49C2" w:rsidRDefault="006F64AB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</w:t>
            </w: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Принято</w:t>
            </w:r>
          </w:p>
          <w:p w:rsidR="006F64AB" w:rsidRPr="00AB49C2" w:rsidRDefault="00AF28AD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Раздел 10 дополнен ссылкой на СП 473.1325800</w:t>
            </w:r>
          </w:p>
          <w:p w:rsidR="00AF28AD" w:rsidRPr="00AB49C2" w:rsidRDefault="00AF28AD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AB49C2" w:rsidRDefault="006F64AB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A26E41" w:rsidRPr="00AB49C2" w:rsidRDefault="00A26E41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Текст содержит указанную ссылку.</w:t>
            </w:r>
          </w:p>
          <w:p w:rsidR="00A26E41" w:rsidRPr="00AB49C2" w:rsidRDefault="00A26E41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AB49C2" w:rsidRDefault="006F64AB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Принято к сведению</w:t>
            </w:r>
          </w:p>
          <w:p w:rsidR="006F64AB" w:rsidRPr="00AB49C2" w:rsidRDefault="006F64AB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Разработке этого документа не предшествовали НИР или НИОКР.  Также не найдено ссылок на какие-либо разработки этой темы в градостроительном аспекте (найдены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только архитектурные исследования). </w:t>
            </w:r>
          </w:p>
          <w:p w:rsidR="006F64AB" w:rsidRPr="00AB49C2" w:rsidRDefault="006F64AB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СП изначально разрабатывался впервые и при разработке Изменения №1 все предложения также основаны на обобщении большой практической деятельности авторов-разработчиков (проектирование и конкурсы) по рассматриваемой проблематике во многих городах РФ, указанных в справке, а также на примерах зарубежного опыта. </w:t>
            </w:r>
          </w:p>
          <w:p w:rsidR="006F64AB" w:rsidRPr="00AB49C2" w:rsidRDefault="006F64AB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AB49C2" w:rsidRDefault="006F64AB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вышесказанным 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валидация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и апробация проходили при согласовании проектов или </w:t>
            </w:r>
            <w:r w:rsidR="00F06247" w:rsidRPr="00AB49C2">
              <w:rPr>
                <w:rFonts w:ascii="Times New Roman" w:hAnsi="Times New Roman" w:cs="Times New Roman"/>
                <w:sz w:val="24"/>
                <w:szCs w:val="24"/>
              </w:rPr>
              <w:t>при присуждении призовых мест на конкурсах.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4AB" w:rsidRPr="00AB49C2" w:rsidRDefault="006F64AB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B" w:rsidRPr="00AB49C2" w:rsidRDefault="006F64AB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</w:t>
            </w:r>
          </w:p>
          <w:p w:rsidR="006F64AB" w:rsidRPr="00AB49C2" w:rsidRDefault="006F64AB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передовых технологий в разделе 7 ПЗ «Перечень передовых технологий, включенных в проекте Изменения №1 к «СП 398.1325800.2018 Набережные.» содержит конкретные пункты СП, в которых упомянуты передовые технологии  </w:t>
            </w:r>
          </w:p>
          <w:p w:rsidR="006F64AB" w:rsidRPr="00AB49C2" w:rsidRDefault="006F64AB" w:rsidP="0032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Оценки эффекта от внедрения СП содержатся в разделе 9 ПЗ «Ожидаемая </w:t>
            </w:r>
            <w:r w:rsidRPr="00AB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технико-экономическая и социальная эффективность» во втором и третьем абзацах. </w:t>
            </w:r>
          </w:p>
          <w:p w:rsidR="006F64AB" w:rsidRPr="00AB49C2" w:rsidRDefault="006F64AB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4AB" w:rsidRPr="00AB49C2" w:rsidRDefault="006F64AB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B4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Принято к сведению </w:t>
            </w:r>
          </w:p>
          <w:p w:rsidR="006F64AB" w:rsidRPr="00AB49C2" w:rsidRDefault="006F64AB" w:rsidP="0032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C2">
              <w:rPr>
                <w:rFonts w:ascii="Times New Roman" w:hAnsi="Times New Roman" w:cs="Times New Roman"/>
                <w:sz w:val="24"/>
                <w:szCs w:val="24"/>
              </w:rPr>
              <w:t xml:space="preserve">Вопросы ГО должны быть отражены, на наш взгляд, в закрытых нормативно-технических документах, но не в данном. Кроме того, целесообразно, чтобы все инженерные вопросы в настоящем документе были бы отражены только </w:t>
            </w:r>
            <w:proofErr w:type="spellStart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рамочно</w:t>
            </w:r>
            <w:proofErr w:type="spellEnd"/>
            <w:r w:rsidRPr="00AB49C2">
              <w:rPr>
                <w:rFonts w:ascii="Times New Roman" w:hAnsi="Times New Roman" w:cs="Times New Roman"/>
                <w:sz w:val="24"/>
                <w:szCs w:val="24"/>
              </w:rPr>
              <w:t>; для разработки соответствующих требований нужен отдельный документ (с предварительной научно-исследовательской проработкой), учитывая серьезность и сложность строительства на территориях, приближенных к водоемам.</w:t>
            </w:r>
          </w:p>
        </w:tc>
      </w:tr>
    </w:tbl>
    <w:p w:rsidR="00337DB3" w:rsidRPr="00AB49C2" w:rsidRDefault="00337DB3" w:rsidP="00337DB3">
      <w:pPr>
        <w:spacing w:after="0" w:line="240" w:lineRule="auto"/>
        <w:ind w:firstLine="550"/>
        <w:rPr>
          <w:rFonts w:ascii="Times New Roman" w:eastAsia="Calibri" w:hAnsi="Times New Roman" w:cs="Times New Roman"/>
          <w:sz w:val="24"/>
          <w:szCs w:val="24"/>
        </w:rPr>
      </w:pPr>
    </w:p>
    <w:p w:rsidR="00947A87" w:rsidRPr="00AB49C2" w:rsidRDefault="00337DB3" w:rsidP="00F25A2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r w:rsidRPr="00AB49C2">
        <w:rPr>
          <w:rFonts w:ascii="Times New Roman" w:eastAsia="Calibri" w:hAnsi="Times New Roman" w:cs="Times New Roman"/>
          <w:sz w:val="24"/>
          <w:szCs w:val="24"/>
        </w:rPr>
        <w:t>Руководитель</w:t>
      </w:r>
      <w:r w:rsidRPr="00AB49C2">
        <w:rPr>
          <w:rFonts w:ascii="Times New Roman" w:eastAsia="Calibri" w:hAnsi="Times New Roman" w:cs="Times New Roman"/>
          <w:sz w:val="24"/>
          <w:szCs w:val="24"/>
        </w:rPr>
        <w:tab/>
        <w:t xml:space="preserve">   разработки</w:t>
      </w:r>
      <w:r w:rsidRPr="00AB49C2">
        <w:rPr>
          <w:rFonts w:ascii="Times New Roman" w:eastAsia="Calibri" w:hAnsi="Times New Roman" w:cs="Times New Roman"/>
          <w:sz w:val="24"/>
          <w:szCs w:val="24"/>
        </w:rPr>
        <w:tab/>
      </w:r>
      <w:r w:rsidRPr="00AB49C2">
        <w:rPr>
          <w:rFonts w:ascii="Times New Roman" w:eastAsia="Calibri" w:hAnsi="Times New Roman" w:cs="Times New Roman"/>
          <w:sz w:val="24"/>
          <w:szCs w:val="24"/>
        </w:rPr>
        <w:tab/>
      </w:r>
      <w:r w:rsidRPr="00AB49C2">
        <w:rPr>
          <w:rFonts w:ascii="Times New Roman" w:eastAsia="Calibri" w:hAnsi="Times New Roman" w:cs="Times New Roman"/>
          <w:sz w:val="24"/>
          <w:szCs w:val="24"/>
        </w:rPr>
        <w:tab/>
      </w:r>
      <w:r w:rsidRPr="00AB49C2">
        <w:rPr>
          <w:rFonts w:ascii="Times New Roman" w:eastAsia="Calibri" w:hAnsi="Times New Roman" w:cs="Times New Roman"/>
          <w:sz w:val="24"/>
          <w:szCs w:val="24"/>
        </w:rPr>
        <w:tab/>
      </w:r>
      <w:r w:rsidRPr="00AB49C2">
        <w:rPr>
          <w:rFonts w:ascii="Times New Roman" w:eastAsia="Calibri" w:hAnsi="Times New Roman" w:cs="Times New Roman"/>
          <w:sz w:val="24"/>
          <w:szCs w:val="24"/>
        </w:rPr>
        <w:tab/>
      </w:r>
      <w:r w:rsidRPr="00AB49C2">
        <w:rPr>
          <w:rFonts w:ascii="Times New Roman" w:eastAsia="Calibri" w:hAnsi="Times New Roman" w:cs="Times New Roman"/>
          <w:sz w:val="24"/>
          <w:szCs w:val="24"/>
        </w:rPr>
        <w:tab/>
      </w:r>
      <w:r w:rsidRPr="00AB49C2">
        <w:rPr>
          <w:rFonts w:ascii="Times New Roman" w:eastAsia="Calibri" w:hAnsi="Times New Roman" w:cs="Times New Roman"/>
          <w:sz w:val="24"/>
          <w:szCs w:val="24"/>
        </w:rPr>
        <w:tab/>
      </w:r>
      <w:r w:rsidRPr="00AB49C2">
        <w:rPr>
          <w:rFonts w:ascii="Times New Roman" w:eastAsia="Calibri" w:hAnsi="Times New Roman" w:cs="Times New Roman"/>
          <w:sz w:val="24"/>
          <w:szCs w:val="24"/>
        </w:rPr>
        <w:tab/>
      </w:r>
      <w:r w:rsidRPr="00AB49C2">
        <w:rPr>
          <w:rFonts w:ascii="Times New Roman" w:eastAsia="Calibri" w:hAnsi="Times New Roman" w:cs="Times New Roman"/>
          <w:sz w:val="24"/>
          <w:szCs w:val="24"/>
        </w:rPr>
        <w:tab/>
      </w:r>
      <w:r w:rsidRPr="00AB49C2">
        <w:rPr>
          <w:rFonts w:ascii="Times New Roman" w:eastAsia="Calibri" w:hAnsi="Times New Roman" w:cs="Times New Roman"/>
          <w:sz w:val="24"/>
          <w:szCs w:val="24"/>
        </w:rPr>
        <w:tab/>
      </w:r>
      <w:r w:rsidRPr="00AB49C2">
        <w:rPr>
          <w:rFonts w:ascii="Times New Roman" w:eastAsia="Calibri" w:hAnsi="Times New Roman" w:cs="Times New Roman"/>
          <w:sz w:val="24"/>
          <w:szCs w:val="24"/>
        </w:rPr>
        <w:tab/>
      </w:r>
      <w:r w:rsidRPr="00AB49C2">
        <w:rPr>
          <w:rFonts w:ascii="Times New Roman" w:eastAsia="Calibri" w:hAnsi="Times New Roman" w:cs="Times New Roman"/>
          <w:sz w:val="24"/>
          <w:szCs w:val="24"/>
        </w:rPr>
        <w:tab/>
        <w:t>____</w:t>
      </w:r>
      <w:r w:rsidRPr="00AB49C2">
        <w:rPr>
          <w:rFonts w:ascii="Times New Roman" w:eastAsia="Calibri" w:hAnsi="Times New Roman" w:cs="Times New Roman"/>
          <w:bCs/>
          <w:iCs/>
          <w:sz w:val="24"/>
          <w:szCs w:val="24"/>
        </w:rPr>
        <w:t>_______</w:t>
      </w:r>
      <w:r w:rsidRPr="00AB49C2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>Д.К. Лейкина</w:t>
      </w:r>
      <w:r w:rsidRPr="00AB49C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</w:p>
    <w:sectPr w:rsidR="00947A87" w:rsidRPr="00AB49C2" w:rsidSect="00E0614A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646" w:rsidRDefault="004A2646" w:rsidP="008C219C">
      <w:pPr>
        <w:spacing w:after="0" w:line="240" w:lineRule="auto"/>
      </w:pPr>
      <w:r>
        <w:separator/>
      </w:r>
    </w:p>
  </w:endnote>
  <w:endnote w:type="continuationSeparator" w:id="0">
    <w:p w:rsidR="004A2646" w:rsidRDefault="004A2646" w:rsidP="008C2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646" w:rsidRDefault="004A2646" w:rsidP="008C219C">
      <w:pPr>
        <w:spacing w:after="0" w:line="240" w:lineRule="auto"/>
      </w:pPr>
      <w:r>
        <w:separator/>
      </w:r>
    </w:p>
  </w:footnote>
  <w:footnote w:type="continuationSeparator" w:id="0">
    <w:p w:rsidR="004A2646" w:rsidRDefault="004A2646" w:rsidP="008C2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8213048"/>
      <w:docPartObj>
        <w:docPartGallery w:val="Page Numbers (Top of Page)"/>
        <w:docPartUnique/>
      </w:docPartObj>
    </w:sdtPr>
    <w:sdtContent>
      <w:p w:rsidR="004A2646" w:rsidRDefault="000435F6">
        <w:pPr>
          <w:pStyle w:val="a7"/>
          <w:jc w:val="right"/>
        </w:pPr>
        <w:fldSimple w:instr="PAGE   \* MERGEFORMAT">
          <w:r w:rsidR="00AE7FDC">
            <w:rPr>
              <w:noProof/>
            </w:rPr>
            <w:t>38</w:t>
          </w:r>
        </w:fldSimple>
      </w:p>
    </w:sdtContent>
  </w:sdt>
  <w:p w:rsidR="004A2646" w:rsidRDefault="004A264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55A4"/>
    <w:multiLevelType w:val="hybridMultilevel"/>
    <w:tmpl w:val="FC62D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C3029"/>
    <w:multiLevelType w:val="hybridMultilevel"/>
    <w:tmpl w:val="194A8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32000"/>
    <w:multiLevelType w:val="multilevel"/>
    <w:tmpl w:val="8FC4E324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BB06FD"/>
    <w:multiLevelType w:val="multilevel"/>
    <w:tmpl w:val="968AB0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0E50F4"/>
    <w:multiLevelType w:val="hybridMultilevel"/>
    <w:tmpl w:val="E77AE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13A04"/>
    <w:multiLevelType w:val="multilevel"/>
    <w:tmpl w:val="C74092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1F540C"/>
    <w:multiLevelType w:val="multilevel"/>
    <w:tmpl w:val="1D7C72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8373B1"/>
    <w:multiLevelType w:val="hybridMultilevel"/>
    <w:tmpl w:val="18862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35505"/>
    <w:multiLevelType w:val="hybridMultilevel"/>
    <w:tmpl w:val="5F047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600E4A"/>
    <w:multiLevelType w:val="hybridMultilevel"/>
    <w:tmpl w:val="B0C40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04623E"/>
    <w:multiLevelType w:val="multilevel"/>
    <w:tmpl w:val="5C104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FD2C0B"/>
    <w:multiLevelType w:val="multilevel"/>
    <w:tmpl w:val="96386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8742A8"/>
    <w:multiLevelType w:val="hybridMultilevel"/>
    <w:tmpl w:val="1AF0C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1"/>
  </w:num>
  <w:num w:numId="5">
    <w:abstractNumId w:val="10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0"/>
  </w:num>
  <w:num w:numId="11">
    <w:abstractNumId w:val="12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501C94"/>
    <w:rsid w:val="00005EF3"/>
    <w:rsid w:val="00011C3C"/>
    <w:rsid w:val="00012F74"/>
    <w:rsid w:val="00013647"/>
    <w:rsid w:val="00016C12"/>
    <w:rsid w:val="000176A8"/>
    <w:rsid w:val="0002065B"/>
    <w:rsid w:val="000247DD"/>
    <w:rsid w:val="00027758"/>
    <w:rsid w:val="00032550"/>
    <w:rsid w:val="00037222"/>
    <w:rsid w:val="000435F6"/>
    <w:rsid w:val="0004721A"/>
    <w:rsid w:val="0005493E"/>
    <w:rsid w:val="00054B2E"/>
    <w:rsid w:val="00057E47"/>
    <w:rsid w:val="00060147"/>
    <w:rsid w:val="0006318D"/>
    <w:rsid w:val="00063699"/>
    <w:rsid w:val="00071F22"/>
    <w:rsid w:val="00075414"/>
    <w:rsid w:val="00077F96"/>
    <w:rsid w:val="000905DE"/>
    <w:rsid w:val="000A50AA"/>
    <w:rsid w:val="000A641A"/>
    <w:rsid w:val="000B25D0"/>
    <w:rsid w:val="000B281C"/>
    <w:rsid w:val="000B2CD1"/>
    <w:rsid w:val="000B48A9"/>
    <w:rsid w:val="000B5003"/>
    <w:rsid w:val="000B6849"/>
    <w:rsid w:val="000C0A94"/>
    <w:rsid w:val="000C103E"/>
    <w:rsid w:val="000C4292"/>
    <w:rsid w:val="000C4527"/>
    <w:rsid w:val="000C4633"/>
    <w:rsid w:val="000C561F"/>
    <w:rsid w:val="000C5C75"/>
    <w:rsid w:val="000D11BB"/>
    <w:rsid w:val="000D1A0C"/>
    <w:rsid w:val="000E013C"/>
    <w:rsid w:val="000E0518"/>
    <w:rsid w:val="000E2EEF"/>
    <w:rsid w:val="000E3C4D"/>
    <w:rsid w:val="000F2CBC"/>
    <w:rsid w:val="00101061"/>
    <w:rsid w:val="00102E39"/>
    <w:rsid w:val="00116313"/>
    <w:rsid w:val="00120DA0"/>
    <w:rsid w:val="00122EA3"/>
    <w:rsid w:val="0012472A"/>
    <w:rsid w:val="001257D7"/>
    <w:rsid w:val="00131AA1"/>
    <w:rsid w:val="00133311"/>
    <w:rsid w:val="00134CB4"/>
    <w:rsid w:val="00140FA4"/>
    <w:rsid w:val="001424C9"/>
    <w:rsid w:val="00144420"/>
    <w:rsid w:val="00145E70"/>
    <w:rsid w:val="001466EF"/>
    <w:rsid w:val="00147140"/>
    <w:rsid w:val="00151762"/>
    <w:rsid w:val="00151F13"/>
    <w:rsid w:val="00154089"/>
    <w:rsid w:val="0015476A"/>
    <w:rsid w:val="001557A9"/>
    <w:rsid w:val="0015674E"/>
    <w:rsid w:val="00161E3F"/>
    <w:rsid w:val="00163ED2"/>
    <w:rsid w:val="00172DA8"/>
    <w:rsid w:val="00174A3D"/>
    <w:rsid w:val="001779EC"/>
    <w:rsid w:val="00180DF1"/>
    <w:rsid w:val="00180E4E"/>
    <w:rsid w:val="0018370A"/>
    <w:rsid w:val="0018412D"/>
    <w:rsid w:val="00184281"/>
    <w:rsid w:val="00184DC2"/>
    <w:rsid w:val="00185206"/>
    <w:rsid w:val="001852A3"/>
    <w:rsid w:val="00191B36"/>
    <w:rsid w:val="001924AB"/>
    <w:rsid w:val="001933F0"/>
    <w:rsid w:val="00194086"/>
    <w:rsid w:val="00196AC3"/>
    <w:rsid w:val="001A1D3F"/>
    <w:rsid w:val="001B02EA"/>
    <w:rsid w:val="001B6B3A"/>
    <w:rsid w:val="001B718C"/>
    <w:rsid w:val="001C3C30"/>
    <w:rsid w:val="001C4F7D"/>
    <w:rsid w:val="001C5140"/>
    <w:rsid w:val="001D10D0"/>
    <w:rsid w:val="001D143E"/>
    <w:rsid w:val="001D1479"/>
    <w:rsid w:val="001E6DE8"/>
    <w:rsid w:val="00202C4C"/>
    <w:rsid w:val="0021753B"/>
    <w:rsid w:val="00223768"/>
    <w:rsid w:val="0023717C"/>
    <w:rsid w:val="002371E1"/>
    <w:rsid w:val="00241695"/>
    <w:rsid w:val="00244E34"/>
    <w:rsid w:val="0025248F"/>
    <w:rsid w:val="00261653"/>
    <w:rsid w:val="002626AA"/>
    <w:rsid w:val="002701BF"/>
    <w:rsid w:val="00275ED7"/>
    <w:rsid w:val="00290161"/>
    <w:rsid w:val="002A0273"/>
    <w:rsid w:val="002A2AAE"/>
    <w:rsid w:val="002A3D8E"/>
    <w:rsid w:val="002A4902"/>
    <w:rsid w:val="002A55A6"/>
    <w:rsid w:val="002B10C3"/>
    <w:rsid w:val="002B3540"/>
    <w:rsid w:val="002B5588"/>
    <w:rsid w:val="002C0111"/>
    <w:rsid w:val="002C06D7"/>
    <w:rsid w:val="002C4A4A"/>
    <w:rsid w:val="002C7A62"/>
    <w:rsid w:val="002D1CC8"/>
    <w:rsid w:val="002D519F"/>
    <w:rsid w:val="002D5A47"/>
    <w:rsid w:val="002D7866"/>
    <w:rsid w:val="002E0533"/>
    <w:rsid w:val="002E3C0E"/>
    <w:rsid w:val="002E5AA4"/>
    <w:rsid w:val="002F1111"/>
    <w:rsid w:val="002F4751"/>
    <w:rsid w:val="002F7620"/>
    <w:rsid w:val="00301FCD"/>
    <w:rsid w:val="003077EE"/>
    <w:rsid w:val="00307FF1"/>
    <w:rsid w:val="00325461"/>
    <w:rsid w:val="00326B9F"/>
    <w:rsid w:val="00331848"/>
    <w:rsid w:val="00334190"/>
    <w:rsid w:val="00336505"/>
    <w:rsid w:val="00337111"/>
    <w:rsid w:val="00337DB3"/>
    <w:rsid w:val="00343173"/>
    <w:rsid w:val="003509BB"/>
    <w:rsid w:val="00352459"/>
    <w:rsid w:val="00353B86"/>
    <w:rsid w:val="00360B91"/>
    <w:rsid w:val="00363E0A"/>
    <w:rsid w:val="0037086E"/>
    <w:rsid w:val="00371D02"/>
    <w:rsid w:val="00373437"/>
    <w:rsid w:val="00373A87"/>
    <w:rsid w:val="00375998"/>
    <w:rsid w:val="00376919"/>
    <w:rsid w:val="003769EE"/>
    <w:rsid w:val="00384C93"/>
    <w:rsid w:val="00390342"/>
    <w:rsid w:val="0039366D"/>
    <w:rsid w:val="00397875"/>
    <w:rsid w:val="00397923"/>
    <w:rsid w:val="003A25AD"/>
    <w:rsid w:val="003A4C41"/>
    <w:rsid w:val="003A54B9"/>
    <w:rsid w:val="003A7239"/>
    <w:rsid w:val="003B04E6"/>
    <w:rsid w:val="003C3848"/>
    <w:rsid w:val="003C4A53"/>
    <w:rsid w:val="003C6C3B"/>
    <w:rsid w:val="003D0E77"/>
    <w:rsid w:val="003D791B"/>
    <w:rsid w:val="003E4383"/>
    <w:rsid w:val="003E7EB5"/>
    <w:rsid w:val="003E7F69"/>
    <w:rsid w:val="003F081C"/>
    <w:rsid w:val="003F0982"/>
    <w:rsid w:val="003F19AD"/>
    <w:rsid w:val="004007EA"/>
    <w:rsid w:val="00404AF6"/>
    <w:rsid w:val="00404ED1"/>
    <w:rsid w:val="004100BE"/>
    <w:rsid w:val="0041270E"/>
    <w:rsid w:val="0041619F"/>
    <w:rsid w:val="004210B0"/>
    <w:rsid w:val="00422652"/>
    <w:rsid w:val="00423F3C"/>
    <w:rsid w:val="00432109"/>
    <w:rsid w:val="00433C60"/>
    <w:rsid w:val="00435B67"/>
    <w:rsid w:val="004366FB"/>
    <w:rsid w:val="00444788"/>
    <w:rsid w:val="00447D1A"/>
    <w:rsid w:val="00450F0D"/>
    <w:rsid w:val="004606D6"/>
    <w:rsid w:val="00462E72"/>
    <w:rsid w:val="004634CB"/>
    <w:rsid w:val="004644DD"/>
    <w:rsid w:val="00470049"/>
    <w:rsid w:val="0047092D"/>
    <w:rsid w:val="004769F5"/>
    <w:rsid w:val="00481994"/>
    <w:rsid w:val="004914C2"/>
    <w:rsid w:val="004918E2"/>
    <w:rsid w:val="004945C2"/>
    <w:rsid w:val="004969AC"/>
    <w:rsid w:val="004A2646"/>
    <w:rsid w:val="004A4AD5"/>
    <w:rsid w:val="004B06D5"/>
    <w:rsid w:val="004B5968"/>
    <w:rsid w:val="004B7CCC"/>
    <w:rsid w:val="004D4892"/>
    <w:rsid w:val="004D48B8"/>
    <w:rsid w:val="004D48F6"/>
    <w:rsid w:val="004E1017"/>
    <w:rsid w:val="004E417F"/>
    <w:rsid w:val="004E572E"/>
    <w:rsid w:val="004E69AB"/>
    <w:rsid w:val="004E6B26"/>
    <w:rsid w:val="004F2828"/>
    <w:rsid w:val="004F4CB8"/>
    <w:rsid w:val="00501C94"/>
    <w:rsid w:val="005078EB"/>
    <w:rsid w:val="00510606"/>
    <w:rsid w:val="00510DDF"/>
    <w:rsid w:val="005152D3"/>
    <w:rsid w:val="0052342B"/>
    <w:rsid w:val="00526D91"/>
    <w:rsid w:val="00530401"/>
    <w:rsid w:val="0053301C"/>
    <w:rsid w:val="005337F2"/>
    <w:rsid w:val="0053661C"/>
    <w:rsid w:val="00537725"/>
    <w:rsid w:val="00537885"/>
    <w:rsid w:val="00537E62"/>
    <w:rsid w:val="00540186"/>
    <w:rsid w:val="0054126B"/>
    <w:rsid w:val="00542643"/>
    <w:rsid w:val="00544FDA"/>
    <w:rsid w:val="005452F3"/>
    <w:rsid w:val="00545565"/>
    <w:rsid w:val="00545FED"/>
    <w:rsid w:val="00554E67"/>
    <w:rsid w:val="00555E1F"/>
    <w:rsid w:val="0056104C"/>
    <w:rsid w:val="00563D43"/>
    <w:rsid w:val="0056687F"/>
    <w:rsid w:val="00572A55"/>
    <w:rsid w:val="00574195"/>
    <w:rsid w:val="005814C2"/>
    <w:rsid w:val="00587815"/>
    <w:rsid w:val="00591D4B"/>
    <w:rsid w:val="00592F3E"/>
    <w:rsid w:val="0059406A"/>
    <w:rsid w:val="005A3029"/>
    <w:rsid w:val="005B477B"/>
    <w:rsid w:val="005C62D4"/>
    <w:rsid w:val="005D01BC"/>
    <w:rsid w:val="005D196A"/>
    <w:rsid w:val="005E011A"/>
    <w:rsid w:val="005E601A"/>
    <w:rsid w:val="005F07F9"/>
    <w:rsid w:val="005F6AFF"/>
    <w:rsid w:val="006030A6"/>
    <w:rsid w:val="00603A60"/>
    <w:rsid w:val="00605C70"/>
    <w:rsid w:val="00606D5F"/>
    <w:rsid w:val="00610C58"/>
    <w:rsid w:val="006160FF"/>
    <w:rsid w:val="00616E15"/>
    <w:rsid w:val="00620F6B"/>
    <w:rsid w:val="006236BE"/>
    <w:rsid w:val="00625762"/>
    <w:rsid w:val="00625DD1"/>
    <w:rsid w:val="00650207"/>
    <w:rsid w:val="00650D89"/>
    <w:rsid w:val="0065266A"/>
    <w:rsid w:val="006653B2"/>
    <w:rsid w:val="0066594A"/>
    <w:rsid w:val="00666F1B"/>
    <w:rsid w:val="0066744D"/>
    <w:rsid w:val="00671BC4"/>
    <w:rsid w:val="00674BC4"/>
    <w:rsid w:val="00675836"/>
    <w:rsid w:val="00685EA0"/>
    <w:rsid w:val="00687E9D"/>
    <w:rsid w:val="006946AA"/>
    <w:rsid w:val="00694E0B"/>
    <w:rsid w:val="00696665"/>
    <w:rsid w:val="00696F47"/>
    <w:rsid w:val="006A0965"/>
    <w:rsid w:val="006A0AC6"/>
    <w:rsid w:val="006A7590"/>
    <w:rsid w:val="006B0586"/>
    <w:rsid w:val="006B36DD"/>
    <w:rsid w:val="006B4DF3"/>
    <w:rsid w:val="006B5639"/>
    <w:rsid w:val="006C03EA"/>
    <w:rsid w:val="006C5D26"/>
    <w:rsid w:val="006D0858"/>
    <w:rsid w:val="006D10A9"/>
    <w:rsid w:val="006D4C82"/>
    <w:rsid w:val="006D69CB"/>
    <w:rsid w:val="006E2121"/>
    <w:rsid w:val="006E560C"/>
    <w:rsid w:val="006E5ADE"/>
    <w:rsid w:val="006E7F4C"/>
    <w:rsid w:val="006F4BA1"/>
    <w:rsid w:val="006F64AB"/>
    <w:rsid w:val="006F6F12"/>
    <w:rsid w:val="006F7044"/>
    <w:rsid w:val="00701547"/>
    <w:rsid w:val="007030C2"/>
    <w:rsid w:val="0070475E"/>
    <w:rsid w:val="00712A3A"/>
    <w:rsid w:val="00712C2C"/>
    <w:rsid w:val="007131D8"/>
    <w:rsid w:val="00714689"/>
    <w:rsid w:val="00720830"/>
    <w:rsid w:val="00721CAB"/>
    <w:rsid w:val="007309E6"/>
    <w:rsid w:val="00731650"/>
    <w:rsid w:val="00731D4D"/>
    <w:rsid w:val="007334DD"/>
    <w:rsid w:val="0073407D"/>
    <w:rsid w:val="0073763D"/>
    <w:rsid w:val="00743A32"/>
    <w:rsid w:val="00754AAB"/>
    <w:rsid w:val="0075622A"/>
    <w:rsid w:val="007608A7"/>
    <w:rsid w:val="00763C90"/>
    <w:rsid w:val="0076591F"/>
    <w:rsid w:val="00766A33"/>
    <w:rsid w:val="00773956"/>
    <w:rsid w:val="00773B6A"/>
    <w:rsid w:val="007779D6"/>
    <w:rsid w:val="00781E77"/>
    <w:rsid w:val="00790CAD"/>
    <w:rsid w:val="00793063"/>
    <w:rsid w:val="00794EA2"/>
    <w:rsid w:val="007A014E"/>
    <w:rsid w:val="007A6644"/>
    <w:rsid w:val="007A78C5"/>
    <w:rsid w:val="007B07CF"/>
    <w:rsid w:val="007B1399"/>
    <w:rsid w:val="007B2D96"/>
    <w:rsid w:val="007B3D21"/>
    <w:rsid w:val="007B3D40"/>
    <w:rsid w:val="007B66F2"/>
    <w:rsid w:val="007C2C46"/>
    <w:rsid w:val="007C5A60"/>
    <w:rsid w:val="007C621C"/>
    <w:rsid w:val="007E10CC"/>
    <w:rsid w:val="007E7B38"/>
    <w:rsid w:val="007F1A84"/>
    <w:rsid w:val="007F1B25"/>
    <w:rsid w:val="007F6E19"/>
    <w:rsid w:val="008035B3"/>
    <w:rsid w:val="008160B6"/>
    <w:rsid w:val="0081778D"/>
    <w:rsid w:val="00817CDE"/>
    <w:rsid w:val="008205F7"/>
    <w:rsid w:val="0082474D"/>
    <w:rsid w:val="008270B6"/>
    <w:rsid w:val="0083543B"/>
    <w:rsid w:val="00835722"/>
    <w:rsid w:val="00835C06"/>
    <w:rsid w:val="00840674"/>
    <w:rsid w:val="00842295"/>
    <w:rsid w:val="008433F7"/>
    <w:rsid w:val="008470D7"/>
    <w:rsid w:val="008564E9"/>
    <w:rsid w:val="00857753"/>
    <w:rsid w:val="00857C22"/>
    <w:rsid w:val="008646A8"/>
    <w:rsid w:val="00865051"/>
    <w:rsid w:val="008701CB"/>
    <w:rsid w:val="008713F8"/>
    <w:rsid w:val="00872055"/>
    <w:rsid w:val="008723A6"/>
    <w:rsid w:val="008756E1"/>
    <w:rsid w:val="00877D4D"/>
    <w:rsid w:val="00882BA8"/>
    <w:rsid w:val="008904E6"/>
    <w:rsid w:val="008A1481"/>
    <w:rsid w:val="008A2F33"/>
    <w:rsid w:val="008A48AD"/>
    <w:rsid w:val="008B1DCA"/>
    <w:rsid w:val="008B466C"/>
    <w:rsid w:val="008B4AFF"/>
    <w:rsid w:val="008B4F0E"/>
    <w:rsid w:val="008C219C"/>
    <w:rsid w:val="008C3853"/>
    <w:rsid w:val="008C3DD2"/>
    <w:rsid w:val="008C67C4"/>
    <w:rsid w:val="008D2A97"/>
    <w:rsid w:val="008D3B89"/>
    <w:rsid w:val="008E01B9"/>
    <w:rsid w:val="008E1952"/>
    <w:rsid w:val="008E59CC"/>
    <w:rsid w:val="008E6D4A"/>
    <w:rsid w:val="008F08FC"/>
    <w:rsid w:val="008F4A36"/>
    <w:rsid w:val="008F5007"/>
    <w:rsid w:val="0091479B"/>
    <w:rsid w:val="00923236"/>
    <w:rsid w:val="009240F0"/>
    <w:rsid w:val="009401E2"/>
    <w:rsid w:val="00940BF3"/>
    <w:rsid w:val="0094159E"/>
    <w:rsid w:val="009422DA"/>
    <w:rsid w:val="00944696"/>
    <w:rsid w:val="00947A87"/>
    <w:rsid w:val="009546EA"/>
    <w:rsid w:val="0095637F"/>
    <w:rsid w:val="00964007"/>
    <w:rsid w:val="00964D05"/>
    <w:rsid w:val="009756FC"/>
    <w:rsid w:val="00976580"/>
    <w:rsid w:val="00981BE1"/>
    <w:rsid w:val="00981ECF"/>
    <w:rsid w:val="009829A4"/>
    <w:rsid w:val="00982C33"/>
    <w:rsid w:val="00986064"/>
    <w:rsid w:val="00993286"/>
    <w:rsid w:val="009A6111"/>
    <w:rsid w:val="009A7535"/>
    <w:rsid w:val="009B0B4B"/>
    <w:rsid w:val="009B1FD2"/>
    <w:rsid w:val="009B3101"/>
    <w:rsid w:val="009C0773"/>
    <w:rsid w:val="009C1419"/>
    <w:rsid w:val="009C5DCA"/>
    <w:rsid w:val="009C73E1"/>
    <w:rsid w:val="009D6B35"/>
    <w:rsid w:val="009D6D97"/>
    <w:rsid w:val="009E2148"/>
    <w:rsid w:val="009E2345"/>
    <w:rsid w:val="009E597C"/>
    <w:rsid w:val="009F1C48"/>
    <w:rsid w:val="009F1DA8"/>
    <w:rsid w:val="009F1EA5"/>
    <w:rsid w:val="009F3CB3"/>
    <w:rsid w:val="009F722B"/>
    <w:rsid w:val="009F75DA"/>
    <w:rsid w:val="00A077C1"/>
    <w:rsid w:val="00A13B67"/>
    <w:rsid w:val="00A14D98"/>
    <w:rsid w:val="00A21982"/>
    <w:rsid w:val="00A22CC8"/>
    <w:rsid w:val="00A24CE3"/>
    <w:rsid w:val="00A2523C"/>
    <w:rsid w:val="00A26E41"/>
    <w:rsid w:val="00A27DA1"/>
    <w:rsid w:val="00A301F3"/>
    <w:rsid w:val="00A3327A"/>
    <w:rsid w:val="00A37411"/>
    <w:rsid w:val="00A416A9"/>
    <w:rsid w:val="00A43692"/>
    <w:rsid w:val="00A45FF8"/>
    <w:rsid w:val="00A6502F"/>
    <w:rsid w:val="00A709AD"/>
    <w:rsid w:val="00A72CC0"/>
    <w:rsid w:val="00A732D6"/>
    <w:rsid w:val="00A74A82"/>
    <w:rsid w:val="00A7735D"/>
    <w:rsid w:val="00A82D92"/>
    <w:rsid w:val="00A83375"/>
    <w:rsid w:val="00A84DD4"/>
    <w:rsid w:val="00A864CF"/>
    <w:rsid w:val="00A86B91"/>
    <w:rsid w:val="00A90C5A"/>
    <w:rsid w:val="00A92862"/>
    <w:rsid w:val="00A958ED"/>
    <w:rsid w:val="00A9649A"/>
    <w:rsid w:val="00AA772F"/>
    <w:rsid w:val="00AB2CE9"/>
    <w:rsid w:val="00AB49C2"/>
    <w:rsid w:val="00AB505C"/>
    <w:rsid w:val="00AB5E17"/>
    <w:rsid w:val="00AC1E0F"/>
    <w:rsid w:val="00AC4199"/>
    <w:rsid w:val="00AD0796"/>
    <w:rsid w:val="00AD262D"/>
    <w:rsid w:val="00AD3ABC"/>
    <w:rsid w:val="00AE4F2B"/>
    <w:rsid w:val="00AE7FDC"/>
    <w:rsid w:val="00AF1ACA"/>
    <w:rsid w:val="00AF2368"/>
    <w:rsid w:val="00AF28AD"/>
    <w:rsid w:val="00AF703A"/>
    <w:rsid w:val="00B026C9"/>
    <w:rsid w:val="00B045AA"/>
    <w:rsid w:val="00B06A1E"/>
    <w:rsid w:val="00B15A20"/>
    <w:rsid w:val="00B34788"/>
    <w:rsid w:val="00B34CC0"/>
    <w:rsid w:val="00B36CE6"/>
    <w:rsid w:val="00B371C7"/>
    <w:rsid w:val="00B41EFA"/>
    <w:rsid w:val="00B46205"/>
    <w:rsid w:val="00B47CF1"/>
    <w:rsid w:val="00B55BE5"/>
    <w:rsid w:val="00B55F34"/>
    <w:rsid w:val="00B600E3"/>
    <w:rsid w:val="00B6765A"/>
    <w:rsid w:val="00B67774"/>
    <w:rsid w:val="00B7036B"/>
    <w:rsid w:val="00B73437"/>
    <w:rsid w:val="00B77E42"/>
    <w:rsid w:val="00B8283B"/>
    <w:rsid w:val="00B82E16"/>
    <w:rsid w:val="00B85035"/>
    <w:rsid w:val="00B879F3"/>
    <w:rsid w:val="00B91BC3"/>
    <w:rsid w:val="00B93873"/>
    <w:rsid w:val="00B95F3C"/>
    <w:rsid w:val="00B96877"/>
    <w:rsid w:val="00BA1517"/>
    <w:rsid w:val="00BA2FDF"/>
    <w:rsid w:val="00BA4442"/>
    <w:rsid w:val="00BA70EB"/>
    <w:rsid w:val="00BB5144"/>
    <w:rsid w:val="00BB71C0"/>
    <w:rsid w:val="00BC3E54"/>
    <w:rsid w:val="00BC4B48"/>
    <w:rsid w:val="00BC7905"/>
    <w:rsid w:val="00BD35D3"/>
    <w:rsid w:val="00BD6688"/>
    <w:rsid w:val="00BE1E6C"/>
    <w:rsid w:val="00BE63F1"/>
    <w:rsid w:val="00BE76EC"/>
    <w:rsid w:val="00BF26D0"/>
    <w:rsid w:val="00BF4526"/>
    <w:rsid w:val="00BF5001"/>
    <w:rsid w:val="00BF5299"/>
    <w:rsid w:val="00BF7F6E"/>
    <w:rsid w:val="00C06BCB"/>
    <w:rsid w:val="00C101AC"/>
    <w:rsid w:val="00C2251B"/>
    <w:rsid w:val="00C22DD6"/>
    <w:rsid w:val="00C23E84"/>
    <w:rsid w:val="00C40806"/>
    <w:rsid w:val="00C41E22"/>
    <w:rsid w:val="00C5004F"/>
    <w:rsid w:val="00C52D84"/>
    <w:rsid w:val="00C54ADF"/>
    <w:rsid w:val="00C55AE2"/>
    <w:rsid w:val="00C55DC3"/>
    <w:rsid w:val="00C63D06"/>
    <w:rsid w:val="00C80E3B"/>
    <w:rsid w:val="00C81311"/>
    <w:rsid w:val="00C85F3A"/>
    <w:rsid w:val="00C86688"/>
    <w:rsid w:val="00C9210A"/>
    <w:rsid w:val="00C92F91"/>
    <w:rsid w:val="00C95CC2"/>
    <w:rsid w:val="00C9762A"/>
    <w:rsid w:val="00CA3095"/>
    <w:rsid w:val="00CB3D1F"/>
    <w:rsid w:val="00CB465D"/>
    <w:rsid w:val="00CB5D1D"/>
    <w:rsid w:val="00CC5068"/>
    <w:rsid w:val="00CE4B0D"/>
    <w:rsid w:val="00CE5E63"/>
    <w:rsid w:val="00CF3B75"/>
    <w:rsid w:val="00CF6E1D"/>
    <w:rsid w:val="00D0119B"/>
    <w:rsid w:val="00D014B7"/>
    <w:rsid w:val="00D10C31"/>
    <w:rsid w:val="00D12C3E"/>
    <w:rsid w:val="00D16570"/>
    <w:rsid w:val="00D2125A"/>
    <w:rsid w:val="00D21F67"/>
    <w:rsid w:val="00D246A9"/>
    <w:rsid w:val="00D2549D"/>
    <w:rsid w:val="00D32D9C"/>
    <w:rsid w:val="00D40637"/>
    <w:rsid w:val="00D468C9"/>
    <w:rsid w:val="00D472BA"/>
    <w:rsid w:val="00D509B3"/>
    <w:rsid w:val="00D50AE2"/>
    <w:rsid w:val="00D52C00"/>
    <w:rsid w:val="00D53750"/>
    <w:rsid w:val="00D61722"/>
    <w:rsid w:val="00D65FF4"/>
    <w:rsid w:val="00D70CE8"/>
    <w:rsid w:val="00D74924"/>
    <w:rsid w:val="00D769D5"/>
    <w:rsid w:val="00D808EB"/>
    <w:rsid w:val="00D857F5"/>
    <w:rsid w:val="00DA0FD2"/>
    <w:rsid w:val="00DA29A5"/>
    <w:rsid w:val="00DA33D7"/>
    <w:rsid w:val="00DB0050"/>
    <w:rsid w:val="00DB0854"/>
    <w:rsid w:val="00DB4FCD"/>
    <w:rsid w:val="00DC471B"/>
    <w:rsid w:val="00DC48DB"/>
    <w:rsid w:val="00DC6BDA"/>
    <w:rsid w:val="00DD389D"/>
    <w:rsid w:val="00DD64C4"/>
    <w:rsid w:val="00DD6B9F"/>
    <w:rsid w:val="00DE0D30"/>
    <w:rsid w:val="00DE3AD0"/>
    <w:rsid w:val="00DE6716"/>
    <w:rsid w:val="00DF1AC1"/>
    <w:rsid w:val="00DF5475"/>
    <w:rsid w:val="00E025EC"/>
    <w:rsid w:val="00E0614A"/>
    <w:rsid w:val="00E15709"/>
    <w:rsid w:val="00E21B0A"/>
    <w:rsid w:val="00E238D4"/>
    <w:rsid w:val="00E307F4"/>
    <w:rsid w:val="00E33710"/>
    <w:rsid w:val="00E33769"/>
    <w:rsid w:val="00E371CD"/>
    <w:rsid w:val="00E40416"/>
    <w:rsid w:val="00E4133C"/>
    <w:rsid w:val="00E45AD2"/>
    <w:rsid w:val="00E46307"/>
    <w:rsid w:val="00E46612"/>
    <w:rsid w:val="00E4683B"/>
    <w:rsid w:val="00E509AC"/>
    <w:rsid w:val="00E53084"/>
    <w:rsid w:val="00E54BFD"/>
    <w:rsid w:val="00E55FCC"/>
    <w:rsid w:val="00E6034D"/>
    <w:rsid w:val="00E61B0C"/>
    <w:rsid w:val="00E628CA"/>
    <w:rsid w:val="00E722CA"/>
    <w:rsid w:val="00E775E6"/>
    <w:rsid w:val="00E808CB"/>
    <w:rsid w:val="00E86581"/>
    <w:rsid w:val="00E87F74"/>
    <w:rsid w:val="00E91DDA"/>
    <w:rsid w:val="00E96478"/>
    <w:rsid w:val="00E97A47"/>
    <w:rsid w:val="00EA4386"/>
    <w:rsid w:val="00EA46BA"/>
    <w:rsid w:val="00EA6841"/>
    <w:rsid w:val="00EA688D"/>
    <w:rsid w:val="00EB36A9"/>
    <w:rsid w:val="00F06247"/>
    <w:rsid w:val="00F106FF"/>
    <w:rsid w:val="00F11DFF"/>
    <w:rsid w:val="00F133AD"/>
    <w:rsid w:val="00F142AD"/>
    <w:rsid w:val="00F159CB"/>
    <w:rsid w:val="00F20543"/>
    <w:rsid w:val="00F2148C"/>
    <w:rsid w:val="00F24F38"/>
    <w:rsid w:val="00F25A2A"/>
    <w:rsid w:val="00F30044"/>
    <w:rsid w:val="00F339A2"/>
    <w:rsid w:val="00F44105"/>
    <w:rsid w:val="00F45F0D"/>
    <w:rsid w:val="00F56812"/>
    <w:rsid w:val="00F7174A"/>
    <w:rsid w:val="00F7577E"/>
    <w:rsid w:val="00F75D6E"/>
    <w:rsid w:val="00F8138D"/>
    <w:rsid w:val="00F81AC7"/>
    <w:rsid w:val="00F86E48"/>
    <w:rsid w:val="00F91058"/>
    <w:rsid w:val="00FA05E3"/>
    <w:rsid w:val="00FA3209"/>
    <w:rsid w:val="00FA7223"/>
    <w:rsid w:val="00FA7623"/>
    <w:rsid w:val="00FB431B"/>
    <w:rsid w:val="00FC3044"/>
    <w:rsid w:val="00FC4608"/>
    <w:rsid w:val="00FC50B6"/>
    <w:rsid w:val="00FD4F19"/>
    <w:rsid w:val="00FE5DBD"/>
    <w:rsid w:val="00FF0EB1"/>
    <w:rsid w:val="00FF12F1"/>
    <w:rsid w:val="00FF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72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A47"/>
    <w:rPr>
      <w:rFonts w:ascii="Segoe UI" w:hAnsi="Segoe UI" w:cs="Segoe UI"/>
      <w:sz w:val="18"/>
      <w:szCs w:val="18"/>
    </w:rPr>
  </w:style>
  <w:style w:type="character" w:customStyle="1" w:styleId="CharStyle3">
    <w:name w:val="Char Style 3"/>
    <w:basedOn w:val="a0"/>
    <w:link w:val="Style2"/>
    <w:rsid w:val="00470049"/>
    <w:rPr>
      <w:sz w:val="26"/>
      <w:szCs w:val="26"/>
    </w:rPr>
  </w:style>
  <w:style w:type="paragraph" w:customStyle="1" w:styleId="Style2">
    <w:name w:val="Style 2"/>
    <w:basedOn w:val="a"/>
    <w:link w:val="CharStyle3"/>
    <w:rsid w:val="00470049"/>
    <w:pPr>
      <w:widowControl w:val="0"/>
      <w:spacing w:after="0"/>
      <w:ind w:firstLine="400"/>
    </w:pPr>
    <w:rPr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8C2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219C"/>
  </w:style>
  <w:style w:type="paragraph" w:styleId="a9">
    <w:name w:val="footer"/>
    <w:basedOn w:val="a"/>
    <w:link w:val="aa"/>
    <w:uiPriority w:val="99"/>
    <w:unhideWhenUsed/>
    <w:rsid w:val="008C2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219C"/>
  </w:style>
  <w:style w:type="paragraph" w:customStyle="1" w:styleId="vvtxt">
    <w:name w:val="vv_txt"/>
    <w:basedOn w:val="a"/>
    <w:link w:val="vvtxt0"/>
    <w:qFormat/>
    <w:rsid w:val="005F6AFF"/>
    <w:pPr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vvtxt0">
    <w:name w:val="vv_txt Знак"/>
    <w:link w:val="vvtxt"/>
    <w:rsid w:val="005F6AFF"/>
    <w:rPr>
      <w:rFonts w:ascii="Times New Roman" w:eastAsia="Calibri" w:hAnsi="Times New Roman" w:cs="Times New Roman"/>
      <w:sz w:val="28"/>
    </w:rPr>
  </w:style>
  <w:style w:type="character" w:customStyle="1" w:styleId="CharStyle12">
    <w:name w:val="Char Style 12"/>
    <w:basedOn w:val="a0"/>
    <w:link w:val="Style11"/>
    <w:rsid w:val="00794EA2"/>
    <w:rPr>
      <w:sz w:val="26"/>
      <w:szCs w:val="26"/>
    </w:rPr>
  </w:style>
  <w:style w:type="paragraph" w:customStyle="1" w:styleId="Style11">
    <w:name w:val="Style 11"/>
    <w:basedOn w:val="a"/>
    <w:link w:val="CharStyle12"/>
    <w:rsid w:val="00794EA2"/>
    <w:pPr>
      <w:widowControl w:val="0"/>
      <w:spacing w:after="0"/>
      <w:ind w:firstLine="40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41</Pages>
  <Words>9109</Words>
  <Characters>51927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Шамеев Вадим Энверович</dc:creator>
  <cp:lastModifiedBy>I Nat</cp:lastModifiedBy>
  <cp:revision>14</cp:revision>
  <cp:lastPrinted>2022-10-17T11:13:00Z</cp:lastPrinted>
  <dcterms:created xsi:type="dcterms:W3CDTF">2022-10-23T09:19:00Z</dcterms:created>
  <dcterms:modified xsi:type="dcterms:W3CDTF">2022-10-23T21:21:00Z</dcterms:modified>
</cp:coreProperties>
</file>